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2BB0" w:rsidRPr="00756583" w:rsidRDefault="00BA2BB0" w:rsidP="00BA2BB0">
      <w:pPr>
        <w:snapToGrid w:val="0"/>
        <w:spacing w:beforeLines="50" w:before="156"/>
        <w:rPr>
          <w:rFonts w:eastAsia="黑体"/>
          <w:sz w:val="36"/>
          <w:szCs w:val="36"/>
        </w:rPr>
      </w:pPr>
      <w:r w:rsidRPr="00756583">
        <w:rPr>
          <w:rFonts w:eastAsia="黑体"/>
          <w:sz w:val="36"/>
          <w:szCs w:val="36"/>
        </w:rPr>
        <w:t>内部资料</w:t>
      </w:r>
      <w:r w:rsidRPr="00756583">
        <w:rPr>
          <w:rFonts w:eastAsia="黑体"/>
          <w:sz w:val="36"/>
          <w:szCs w:val="36"/>
        </w:rPr>
        <w:t></w:t>
      </w:r>
      <w:r w:rsidRPr="00756583">
        <w:rPr>
          <w:rFonts w:eastAsia="黑体"/>
          <w:sz w:val="36"/>
          <w:szCs w:val="36"/>
        </w:rPr>
        <w:t></w:t>
      </w:r>
      <w:r w:rsidRPr="00756583">
        <w:rPr>
          <w:rFonts w:eastAsia="黑体"/>
          <w:sz w:val="36"/>
          <w:szCs w:val="36"/>
        </w:rPr>
        <w:t>注意保存</w:t>
      </w:r>
    </w:p>
    <w:p w:rsidR="00BA2BB0" w:rsidRDefault="00BA2BB0" w:rsidP="00BA2BB0">
      <w:pPr>
        <w:snapToGrid w:val="0"/>
        <w:jc w:val="center"/>
        <w:rPr>
          <w:rFonts w:ascii="黑体" w:eastAsia="黑体"/>
          <w:spacing w:val="200"/>
          <w:szCs w:val="21"/>
        </w:rPr>
      </w:pPr>
    </w:p>
    <w:p w:rsidR="00BA2BB0" w:rsidRDefault="00BA2BB0" w:rsidP="00BA2BB0">
      <w:pPr>
        <w:snapToGrid w:val="0"/>
        <w:jc w:val="center"/>
        <w:rPr>
          <w:rFonts w:ascii="黑体" w:eastAsia="黑体"/>
          <w:spacing w:val="200"/>
          <w:szCs w:val="21"/>
        </w:rPr>
      </w:pPr>
    </w:p>
    <w:p w:rsidR="00BA2BB0" w:rsidRDefault="00BA2BB0" w:rsidP="00BA2BB0">
      <w:pPr>
        <w:snapToGrid w:val="0"/>
        <w:jc w:val="center"/>
        <w:rPr>
          <w:rFonts w:ascii="黑体" w:eastAsia="黑体"/>
          <w:spacing w:val="200"/>
          <w:szCs w:val="21"/>
        </w:rPr>
      </w:pPr>
    </w:p>
    <w:p w:rsidR="00BA2BB0" w:rsidRDefault="00BA2BB0" w:rsidP="00BA2BB0">
      <w:pPr>
        <w:snapToGrid w:val="0"/>
        <w:jc w:val="center"/>
        <w:rPr>
          <w:rFonts w:ascii="黑体" w:eastAsia="黑体"/>
          <w:spacing w:val="200"/>
          <w:szCs w:val="21"/>
        </w:rPr>
      </w:pPr>
    </w:p>
    <w:p w:rsidR="00BA2BB0" w:rsidRDefault="00BA2BB0" w:rsidP="00BA2BB0">
      <w:pPr>
        <w:snapToGrid w:val="0"/>
        <w:jc w:val="center"/>
        <w:rPr>
          <w:rFonts w:ascii="方正大标宋简体" w:eastAsia="方正大标宋简体"/>
          <w:szCs w:val="21"/>
        </w:rPr>
      </w:pPr>
      <w:r w:rsidRPr="00921502">
        <w:rPr>
          <w:rFonts w:ascii="方正大标宋简体" w:eastAsia="方正大标宋简体" w:hint="eastAsia"/>
          <w:spacing w:val="200"/>
          <w:sz w:val="140"/>
          <w:szCs w:val="140"/>
        </w:rPr>
        <w:t>学习资料</w:t>
      </w:r>
    </w:p>
    <w:p w:rsidR="00BA2BB0" w:rsidRDefault="00BA2BB0" w:rsidP="00BA2BB0">
      <w:pPr>
        <w:snapToGrid w:val="0"/>
        <w:jc w:val="center"/>
        <w:rPr>
          <w:rFonts w:ascii="方正大标宋简体" w:eastAsia="方正大标宋简体"/>
          <w:szCs w:val="21"/>
        </w:rPr>
      </w:pPr>
    </w:p>
    <w:p w:rsidR="00BA2BB0" w:rsidRDefault="00BA2BB0" w:rsidP="00BA2BB0">
      <w:pPr>
        <w:snapToGrid w:val="0"/>
        <w:jc w:val="center"/>
        <w:rPr>
          <w:rFonts w:ascii="方正大标宋简体" w:eastAsia="方正大标宋简体"/>
          <w:szCs w:val="21"/>
        </w:rPr>
      </w:pPr>
    </w:p>
    <w:p w:rsidR="00BA2BB0" w:rsidRPr="00665626" w:rsidRDefault="00BA2BB0" w:rsidP="00BA2BB0">
      <w:pPr>
        <w:snapToGrid w:val="0"/>
        <w:spacing w:beforeLines="50" w:before="156"/>
        <w:jc w:val="center"/>
        <w:rPr>
          <w:rFonts w:ascii="黑体" w:eastAsia="黑体" w:hAnsi="宋体"/>
          <w:sz w:val="44"/>
          <w:szCs w:val="44"/>
        </w:rPr>
      </w:pPr>
      <w:r w:rsidRPr="00665626">
        <w:rPr>
          <w:rFonts w:ascii="黑体" w:eastAsia="黑体" w:hAnsi="宋体" w:hint="eastAsia"/>
          <w:sz w:val="44"/>
          <w:szCs w:val="44"/>
        </w:rPr>
        <w:t>（总第14</w:t>
      </w:r>
      <w:r w:rsidR="007E6018">
        <w:rPr>
          <w:rFonts w:ascii="黑体" w:eastAsia="黑体" w:hAnsi="宋体"/>
          <w:sz w:val="44"/>
          <w:szCs w:val="44"/>
        </w:rPr>
        <w:t>9</w:t>
      </w:r>
      <w:r w:rsidRPr="00665626">
        <w:rPr>
          <w:rFonts w:ascii="黑体" w:eastAsia="黑体" w:hAnsi="宋体" w:hint="eastAsia"/>
          <w:sz w:val="44"/>
          <w:szCs w:val="44"/>
        </w:rPr>
        <w:t>期）</w:t>
      </w:r>
    </w:p>
    <w:p w:rsidR="00BA2BB0" w:rsidRPr="00C50667" w:rsidRDefault="00BA2BB0" w:rsidP="00BA2BB0">
      <w:pPr>
        <w:spacing w:beforeLines="150" w:before="468" w:afterLines="50" w:after="156" w:line="300" w:lineRule="auto"/>
        <w:jc w:val="center"/>
        <w:rPr>
          <w:rFonts w:eastAsia="黑体"/>
          <w:color w:val="000000" w:themeColor="text1"/>
          <w:sz w:val="48"/>
          <w:szCs w:val="48"/>
        </w:rPr>
      </w:pPr>
      <w:r w:rsidRPr="00C50667">
        <w:rPr>
          <w:rFonts w:ascii="方正楷体简体" w:eastAsia="方正楷体简体" w:hint="eastAsia"/>
          <w:color w:val="000000" w:themeColor="text1"/>
          <w:sz w:val="36"/>
          <w:szCs w:val="36"/>
        </w:rPr>
        <w:t>党的</w:t>
      </w:r>
      <w:r w:rsidRPr="00C50667">
        <w:rPr>
          <w:rFonts w:ascii="方正楷体简体" w:eastAsia="方正楷体简体"/>
          <w:color w:val="000000" w:themeColor="text1"/>
          <w:sz w:val="36"/>
          <w:szCs w:val="36"/>
        </w:rPr>
        <w:t>十八届五中全会</w:t>
      </w:r>
      <w:r w:rsidRPr="00C50667">
        <w:rPr>
          <w:rFonts w:ascii="方正楷体简体" w:eastAsia="方正楷体简体" w:hint="eastAsia"/>
          <w:color w:val="000000" w:themeColor="text1"/>
          <w:sz w:val="36"/>
          <w:szCs w:val="36"/>
        </w:rPr>
        <w:t>专题</w:t>
      </w:r>
    </w:p>
    <w:p w:rsidR="00BA2BB0" w:rsidRPr="00BA2BB0" w:rsidRDefault="00BA2BB0" w:rsidP="00BA2BB0">
      <w:pPr>
        <w:spacing w:line="300" w:lineRule="auto"/>
        <w:jc w:val="center"/>
        <w:rPr>
          <w:rFonts w:eastAsia="黑体"/>
          <w:sz w:val="36"/>
          <w:szCs w:val="36"/>
        </w:rPr>
      </w:pPr>
    </w:p>
    <w:p w:rsidR="00BA2BB0" w:rsidRPr="00E56404" w:rsidRDefault="00BA2BB0" w:rsidP="00BA2BB0">
      <w:pPr>
        <w:spacing w:line="300" w:lineRule="auto"/>
        <w:jc w:val="center"/>
        <w:rPr>
          <w:rFonts w:eastAsia="黑体"/>
          <w:sz w:val="44"/>
          <w:szCs w:val="44"/>
        </w:rPr>
      </w:pPr>
      <w:r w:rsidRPr="00E56404">
        <w:rPr>
          <w:noProof/>
        </w:rPr>
        <w:drawing>
          <wp:inline distT="0" distB="0" distL="0" distR="0" wp14:anchorId="06210303" wp14:editId="3B7D3639">
            <wp:extent cx="1701165" cy="1701165"/>
            <wp:effectExtent l="0" t="0" r="0" b="0"/>
            <wp:docPr id="2" name="图片 2" descr="校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校徽"/>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1165" cy="1701165"/>
                    </a:xfrm>
                    <a:prstGeom prst="rect">
                      <a:avLst/>
                    </a:prstGeom>
                    <a:noFill/>
                    <a:ln>
                      <a:noFill/>
                    </a:ln>
                  </pic:spPr>
                </pic:pic>
              </a:graphicData>
            </a:graphic>
          </wp:inline>
        </w:drawing>
      </w:r>
    </w:p>
    <w:p w:rsidR="00BA2BB0" w:rsidRPr="00E56404" w:rsidRDefault="00BA2BB0" w:rsidP="00BA2BB0">
      <w:pPr>
        <w:spacing w:line="300" w:lineRule="auto"/>
        <w:jc w:val="center"/>
        <w:rPr>
          <w:rFonts w:eastAsia="黑体"/>
          <w:sz w:val="44"/>
          <w:szCs w:val="44"/>
        </w:rPr>
      </w:pPr>
      <w:r w:rsidRPr="00E56404">
        <w:rPr>
          <w:rFonts w:eastAsia="黑体"/>
          <w:sz w:val="44"/>
          <w:szCs w:val="44"/>
        </w:rPr>
        <w:t xml:space="preserve"> </w:t>
      </w:r>
    </w:p>
    <w:p w:rsidR="00BA2BB0" w:rsidRDefault="00BA2BB0" w:rsidP="00BA2BB0">
      <w:pPr>
        <w:spacing w:line="300" w:lineRule="auto"/>
        <w:jc w:val="center"/>
        <w:rPr>
          <w:rFonts w:eastAsia="黑体"/>
          <w:szCs w:val="21"/>
        </w:rPr>
      </w:pPr>
    </w:p>
    <w:p w:rsidR="00BB761D" w:rsidRDefault="00BB761D" w:rsidP="00BA2BB0">
      <w:pPr>
        <w:spacing w:line="300" w:lineRule="auto"/>
        <w:jc w:val="center"/>
        <w:rPr>
          <w:rFonts w:eastAsia="黑体" w:hint="eastAsia"/>
          <w:szCs w:val="21"/>
        </w:rPr>
      </w:pPr>
      <w:bookmarkStart w:id="0" w:name="_GoBack"/>
      <w:bookmarkEnd w:id="0"/>
    </w:p>
    <w:p w:rsidR="00BB761D" w:rsidRDefault="00BB761D" w:rsidP="00BA2BB0">
      <w:pPr>
        <w:spacing w:line="300" w:lineRule="auto"/>
        <w:jc w:val="center"/>
        <w:rPr>
          <w:rFonts w:eastAsia="黑体"/>
          <w:szCs w:val="21"/>
        </w:rPr>
      </w:pPr>
    </w:p>
    <w:p w:rsidR="00BB761D" w:rsidRPr="00BB761D" w:rsidRDefault="00BB761D" w:rsidP="00BA2BB0">
      <w:pPr>
        <w:spacing w:line="300" w:lineRule="auto"/>
        <w:jc w:val="center"/>
        <w:rPr>
          <w:rFonts w:eastAsia="黑体"/>
          <w:szCs w:val="21"/>
        </w:rPr>
      </w:pPr>
    </w:p>
    <w:p w:rsidR="00BA2BB0" w:rsidRPr="00AC65A6" w:rsidRDefault="00BA2BB0" w:rsidP="00BA2BB0">
      <w:pPr>
        <w:adjustRightInd w:val="0"/>
        <w:snapToGrid w:val="0"/>
        <w:spacing w:beforeLines="50" w:before="156" w:line="300" w:lineRule="auto"/>
        <w:jc w:val="center"/>
        <w:rPr>
          <w:rFonts w:ascii="方正黑体简体" w:eastAsia="方正黑体简体"/>
          <w:sz w:val="36"/>
          <w:szCs w:val="36"/>
        </w:rPr>
      </w:pPr>
      <w:r w:rsidRPr="00AC65A6">
        <w:rPr>
          <w:rFonts w:ascii="方正黑体简体" w:eastAsia="方正黑体简体" w:hint="eastAsia"/>
          <w:sz w:val="36"/>
          <w:szCs w:val="36"/>
        </w:rPr>
        <w:t>党委宣传部</w:t>
      </w:r>
    </w:p>
    <w:p w:rsidR="00954671" w:rsidRPr="00C50667" w:rsidRDefault="00954671" w:rsidP="00954671">
      <w:pPr>
        <w:jc w:val="center"/>
        <w:rPr>
          <w:rFonts w:ascii="方正黑体简体" w:eastAsia="方正黑体简体"/>
          <w:color w:val="000000" w:themeColor="text1"/>
          <w:sz w:val="36"/>
          <w:szCs w:val="36"/>
        </w:rPr>
      </w:pPr>
      <w:r w:rsidRPr="00C50667">
        <w:rPr>
          <w:rFonts w:ascii="方正黑体简体" w:eastAsia="方正黑体简体"/>
          <w:color w:val="000000" w:themeColor="text1"/>
          <w:sz w:val="36"/>
          <w:szCs w:val="36"/>
        </w:rPr>
        <w:t>2015</w:t>
      </w:r>
      <w:r w:rsidRPr="00C50667">
        <w:rPr>
          <w:rFonts w:ascii="方正黑体简体" w:eastAsia="方正黑体简体" w:hint="eastAsia"/>
          <w:color w:val="000000" w:themeColor="text1"/>
          <w:sz w:val="36"/>
          <w:szCs w:val="36"/>
        </w:rPr>
        <w:t>年</w:t>
      </w:r>
      <w:r w:rsidRPr="00C50667">
        <w:rPr>
          <w:rFonts w:ascii="方正黑体简体" w:eastAsia="方正黑体简体"/>
          <w:color w:val="000000" w:themeColor="text1"/>
          <w:sz w:val="36"/>
          <w:szCs w:val="36"/>
        </w:rPr>
        <w:t>1</w:t>
      </w:r>
      <w:r w:rsidR="004038B7">
        <w:rPr>
          <w:rFonts w:ascii="方正黑体简体" w:eastAsia="方正黑体简体" w:hint="eastAsia"/>
          <w:color w:val="000000" w:themeColor="text1"/>
          <w:sz w:val="36"/>
          <w:szCs w:val="36"/>
        </w:rPr>
        <w:t>1</w:t>
      </w:r>
      <w:r w:rsidRPr="00C50667">
        <w:rPr>
          <w:rFonts w:ascii="方正黑体简体" w:eastAsia="方正黑体简体" w:hint="eastAsia"/>
          <w:color w:val="000000" w:themeColor="text1"/>
          <w:sz w:val="36"/>
          <w:szCs w:val="36"/>
        </w:rPr>
        <w:t>月</w:t>
      </w:r>
      <w:r w:rsidRPr="00C50667">
        <w:rPr>
          <w:rFonts w:ascii="方正黑体简体" w:eastAsia="方正黑体简体"/>
          <w:color w:val="000000" w:themeColor="text1"/>
          <w:sz w:val="36"/>
          <w:szCs w:val="36"/>
        </w:rPr>
        <w:br w:type="page"/>
      </w:r>
    </w:p>
    <w:p w:rsidR="00954671" w:rsidRPr="00C50667" w:rsidRDefault="00954671">
      <w:pPr>
        <w:rPr>
          <w:color w:val="000000" w:themeColor="text1"/>
        </w:rPr>
        <w:sectPr w:rsidR="00954671" w:rsidRPr="00C50667" w:rsidSect="00BB761D">
          <w:footerReference w:type="default" r:id="rId9"/>
          <w:pgSz w:w="11906" w:h="16838" w:code="9"/>
          <w:pgMar w:top="1418" w:right="1418" w:bottom="1418" w:left="1418" w:header="851" w:footer="1077" w:gutter="0"/>
          <w:cols w:space="425"/>
          <w:docGrid w:type="lines" w:linePitch="312"/>
        </w:sectPr>
      </w:pPr>
    </w:p>
    <w:p w:rsidR="00F16BB1" w:rsidRDefault="00975308" w:rsidP="00A67259">
      <w:pPr>
        <w:jc w:val="center"/>
        <w:rPr>
          <w:rFonts w:ascii="方正黑体简体" w:eastAsia="方正黑体简体"/>
          <w:color w:val="000000" w:themeColor="text1"/>
          <w:sz w:val="36"/>
          <w:szCs w:val="36"/>
          <w:lang w:val="zh-CN"/>
        </w:rPr>
      </w:pPr>
      <w:r w:rsidRPr="007B3FE0">
        <w:rPr>
          <w:rFonts w:ascii="方正黑体简体" w:eastAsia="方正黑体简体" w:hint="eastAsia"/>
          <w:color w:val="000000" w:themeColor="text1"/>
          <w:sz w:val="36"/>
          <w:szCs w:val="36"/>
          <w:lang w:val="zh-CN"/>
        </w:rPr>
        <w:lastRenderedPageBreak/>
        <w:t>目  录</w:t>
      </w:r>
    </w:p>
    <w:p w:rsidR="007B3FE0" w:rsidRPr="007B3FE0" w:rsidRDefault="007B3FE0" w:rsidP="00A67259">
      <w:pPr>
        <w:jc w:val="center"/>
        <w:rPr>
          <w:noProof/>
          <w:sz w:val="36"/>
          <w:szCs w:val="36"/>
        </w:rPr>
      </w:pPr>
    </w:p>
    <w:p w:rsidR="00F16BB1" w:rsidRDefault="00A66F00" w:rsidP="007B3FE0">
      <w:pPr>
        <w:pStyle w:val="10"/>
        <w:spacing w:line="480" w:lineRule="exact"/>
        <w:jc w:val="both"/>
      </w:pPr>
      <w:r w:rsidRPr="008B497E">
        <w:rPr>
          <w:rFonts w:hint="eastAsia"/>
        </w:rPr>
        <w:t>【党的十八届五中全会公报】</w:t>
      </w:r>
    </w:p>
    <w:p w:rsidR="00DA7BE4" w:rsidRPr="003F6BC5" w:rsidRDefault="00386016" w:rsidP="007B3FE0">
      <w:pPr>
        <w:pStyle w:val="10"/>
        <w:spacing w:line="480" w:lineRule="exact"/>
        <w:jc w:val="both"/>
        <w:rPr>
          <w:rFonts w:ascii="方正书宋简体" w:eastAsia="方正书宋简体" w:hAnsiTheme="minorHAnsi"/>
          <w:color w:val="auto"/>
          <w:kern w:val="2"/>
        </w:rPr>
      </w:pPr>
      <w:r w:rsidRPr="003F6BC5">
        <w:rPr>
          <w:rFonts w:ascii="方正书宋简体" w:eastAsia="方正书宋简体" w:cs="宋体" w:hint="eastAsia"/>
        </w:rPr>
        <w:fldChar w:fldCharType="begin"/>
      </w:r>
      <w:r w:rsidRPr="003F6BC5">
        <w:rPr>
          <w:rFonts w:ascii="方正书宋简体" w:eastAsia="方正书宋简体" w:cs="宋体" w:hint="eastAsia"/>
        </w:rPr>
        <w:instrText xml:space="preserve"> TOC \o "1-1" \h \z \u </w:instrText>
      </w:r>
      <w:r w:rsidRPr="003F6BC5">
        <w:rPr>
          <w:rFonts w:ascii="方正书宋简体" w:eastAsia="方正书宋简体" w:cs="宋体" w:hint="eastAsia"/>
        </w:rPr>
        <w:fldChar w:fldCharType="separate"/>
      </w:r>
      <w:hyperlink w:anchor="_Toc434421712" w:history="1">
        <w:r w:rsidR="00DA7BE4" w:rsidRPr="003F6BC5">
          <w:rPr>
            <w:rStyle w:val="a6"/>
            <w:rFonts w:ascii="方正书宋简体" w:eastAsia="方正书宋简体" w:hint="eastAsia"/>
            <w:sz w:val="24"/>
            <w:szCs w:val="24"/>
          </w:rPr>
          <w:t>中国共产党第十八届中央委员会第五次全体会议公报</w:t>
        </w:r>
        <w:r w:rsidR="00DA7BE4" w:rsidRPr="003F6BC5">
          <w:rPr>
            <w:rFonts w:ascii="方正书宋简体" w:eastAsia="方正书宋简体" w:hint="eastAsia"/>
            <w:webHidden/>
          </w:rPr>
          <w:tab/>
        </w:r>
        <w:r w:rsidR="00DA7BE4" w:rsidRPr="003F6BC5">
          <w:rPr>
            <w:rFonts w:ascii="方正书宋简体" w:eastAsia="方正书宋简体" w:hint="eastAsia"/>
            <w:webHidden/>
          </w:rPr>
          <w:fldChar w:fldCharType="begin"/>
        </w:r>
        <w:r w:rsidR="00DA7BE4" w:rsidRPr="003F6BC5">
          <w:rPr>
            <w:rFonts w:ascii="方正书宋简体" w:eastAsia="方正书宋简体" w:hint="eastAsia"/>
            <w:webHidden/>
          </w:rPr>
          <w:instrText xml:space="preserve"> PAGEREF _Toc434421712 \h </w:instrText>
        </w:r>
        <w:r w:rsidR="00DA7BE4" w:rsidRPr="003F6BC5">
          <w:rPr>
            <w:rFonts w:ascii="方正书宋简体" w:eastAsia="方正书宋简体" w:hint="eastAsia"/>
            <w:webHidden/>
          </w:rPr>
        </w:r>
        <w:r w:rsidR="00DA7BE4" w:rsidRPr="003F6BC5">
          <w:rPr>
            <w:rFonts w:ascii="方正书宋简体" w:eastAsia="方正书宋简体" w:hint="eastAsia"/>
            <w:webHidden/>
          </w:rPr>
          <w:fldChar w:fldCharType="separate"/>
        </w:r>
        <w:r w:rsidR="005E4F02">
          <w:rPr>
            <w:rFonts w:ascii="方正书宋简体" w:eastAsia="方正书宋简体"/>
            <w:webHidden/>
          </w:rPr>
          <w:t>1</w:t>
        </w:r>
        <w:r w:rsidR="00DA7BE4" w:rsidRPr="003F6BC5">
          <w:rPr>
            <w:rFonts w:ascii="方正书宋简体" w:eastAsia="方正书宋简体" w:hint="eastAsia"/>
            <w:webHidden/>
          </w:rPr>
          <w:fldChar w:fldCharType="end"/>
        </w:r>
      </w:hyperlink>
    </w:p>
    <w:p w:rsidR="007B3FE0" w:rsidRDefault="007B3FE0" w:rsidP="007B3FE0">
      <w:pPr>
        <w:spacing w:beforeLines="50" w:before="156" w:line="480" w:lineRule="exact"/>
        <w:rPr>
          <w:rStyle w:val="a6"/>
          <w:rFonts w:ascii="方正书宋简体" w:eastAsia="方正书宋简体"/>
          <w:sz w:val="24"/>
          <w:szCs w:val="24"/>
        </w:rPr>
      </w:pPr>
      <w:r w:rsidRPr="007B3FE0">
        <w:rPr>
          <w:rFonts w:ascii="方正黑体简体" w:eastAsia="方正黑体简体" w:hAnsi="黑体" w:hint="eastAsia"/>
          <w:noProof/>
          <w:sz w:val="28"/>
          <w:szCs w:val="28"/>
        </w:rPr>
        <w:t>【“十三五</w:t>
      </w:r>
      <w:r w:rsidR="00FE50EF" w:rsidRPr="007B3FE0">
        <w:rPr>
          <w:rFonts w:ascii="方正黑体简体" w:eastAsia="方正黑体简体" w:hAnsi="黑体" w:hint="eastAsia"/>
          <w:noProof/>
          <w:sz w:val="28"/>
          <w:szCs w:val="28"/>
        </w:rPr>
        <w:t>”</w:t>
      </w:r>
      <w:r w:rsidRPr="007B3FE0">
        <w:rPr>
          <w:rFonts w:ascii="方正黑体简体" w:eastAsia="方正黑体简体" w:hAnsi="黑体" w:hint="eastAsia"/>
          <w:noProof/>
          <w:sz w:val="28"/>
          <w:szCs w:val="28"/>
        </w:rPr>
        <w:t>发展规划</w:t>
      </w:r>
      <w:r w:rsidR="00FE50EF">
        <w:rPr>
          <w:rFonts w:ascii="方正黑体简体" w:eastAsia="方正黑体简体" w:hAnsi="黑体" w:hint="eastAsia"/>
          <w:noProof/>
          <w:sz w:val="28"/>
          <w:szCs w:val="28"/>
        </w:rPr>
        <w:t>建议</w:t>
      </w:r>
      <w:r w:rsidRPr="007B3FE0">
        <w:rPr>
          <w:rFonts w:ascii="方正黑体简体" w:eastAsia="方正黑体简体" w:hAnsi="黑体" w:hint="eastAsia"/>
          <w:noProof/>
          <w:sz w:val="28"/>
          <w:szCs w:val="28"/>
        </w:rPr>
        <w:t>】</w:t>
      </w:r>
    </w:p>
    <w:p w:rsidR="00DA7BE4" w:rsidRPr="003F6BC5" w:rsidRDefault="00C74B3A" w:rsidP="007B3FE0">
      <w:pPr>
        <w:pStyle w:val="10"/>
        <w:spacing w:line="480" w:lineRule="exact"/>
        <w:jc w:val="both"/>
        <w:rPr>
          <w:rFonts w:ascii="方正书宋简体" w:eastAsia="方正书宋简体" w:hAnsiTheme="minorHAnsi"/>
          <w:color w:val="auto"/>
          <w:kern w:val="2"/>
        </w:rPr>
      </w:pPr>
      <w:hyperlink w:anchor="_Toc434421713" w:history="1">
        <w:r w:rsidR="00DA7BE4" w:rsidRPr="003F6BC5">
          <w:rPr>
            <w:rStyle w:val="a6"/>
            <w:rFonts w:ascii="方正书宋简体" w:eastAsia="方正书宋简体" w:hint="eastAsia"/>
            <w:sz w:val="24"/>
            <w:szCs w:val="24"/>
          </w:rPr>
          <w:t>中共中央关于制定国民经济和社会发展第十三个五年规划的建议</w:t>
        </w:r>
        <w:r w:rsidR="00DA7BE4" w:rsidRPr="003F6BC5">
          <w:rPr>
            <w:rFonts w:ascii="方正书宋简体" w:eastAsia="方正书宋简体" w:hint="eastAsia"/>
            <w:webHidden/>
          </w:rPr>
          <w:tab/>
        </w:r>
        <w:r w:rsidR="00DA7BE4" w:rsidRPr="003F6BC5">
          <w:rPr>
            <w:rFonts w:ascii="方正书宋简体" w:eastAsia="方正书宋简体" w:hint="eastAsia"/>
            <w:webHidden/>
          </w:rPr>
          <w:fldChar w:fldCharType="begin"/>
        </w:r>
        <w:r w:rsidR="00DA7BE4" w:rsidRPr="003F6BC5">
          <w:rPr>
            <w:rFonts w:ascii="方正书宋简体" w:eastAsia="方正书宋简体" w:hint="eastAsia"/>
            <w:webHidden/>
          </w:rPr>
          <w:instrText xml:space="preserve"> PAGEREF _Toc434421713 \h </w:instrText>
        </w:r>
        <w:r w:rsidR="00DA7BE4" w:rsidRPr="003F6BC5">
          <w:rPr>
            <w:rFonts w:ascii="方正书宋简体" w:eastAsia="方正书宋简体" w:hint="eastAsia"/>
            <w:webHidden/>
          </w:rPr>
        </w:r>
        <w:r w:rsidR="00DA7BE4" w:rsidRPr="003F6BC5">
          <w:rPr>
            <w:rFonts w:ascii="方正书宋简体" w:eastAsia="方正书宋简体" w:hint="eastAsia"/>
            <w:webHidden/>
          </w:rPr>
          <w:fldChar w:fldCharType="separate"/>
        </w:r>
        <w:r w:rsidR="005E4F02">
          <w:rPr>
            <w:rFonts w:ascii="方正书宋简体" w:eastAsia="方正书宋简体"/>
            <w:webHidden/>
          </w:rPr>
          <w:t>7</w:t>
        </w:r>
        <w:r w:rsidR="00DA7BE4" w:rsidRPr="003F6BC5">
          <w:rPr>
            <w:rFonts w:ascii="方正书宋简体" w:eastAsia="方正书宋简体" w:hint="eastAsia"/>
            <w:webHidden/>
          </w:rPr>
          <w:fldChar w:fldCharType="end"/>
        </w:r>
      </w:hyperlink>
    </w:p>
    <w:p w:rsidR="00DA7BE4" w:rsidRPr="003F6BC5" w:rsidRDefault="00C74B3A" w:rsidP="007B3FE0">
      <w:pPr>
        <w:pStyle w:val="10"/>
        <w:spacing w:line="480" w:lineRule="exact"/>
        <w:jc w:val="both"/>
        <w:rPr>
          <w:rFonts w:ascii="方正书宋简体" w:eastAsia="方正书宋简体" w:hAnsiTheme="minorHAnsi"/>
          <w:color w:val="auto"/>
          <w:kern w:val="2"/>
        </w:rPr>
      </w:pPr>
      <w:hyperlink w:anchor="_Toc434421714" w:history="1">
        <w:r w:rsidR="00DA7BE4" w:rsidRPr="003F6BC5">
          <w:rPr>
            <w:rStyle w:val="a6"/>
            <w:rFonts w:ascii="方正书宋简体" w:eastAsia="方正书宋简体" w:hint="eastAsia"/>
            <w:sz w:val="24"/>
            <w:szCs w:val="24"/>
          </w:rPr>
          <w:t>关于《中共中央关于制定国民经济和社会发展第十三个五年规划的建议》的说明</w:t>
        </w:r>
        <w:r w:rsidR="00DA7BE4" w:rsidRPr="003F6BC5">
          <w:rPr>
            <w:rFonts w:ascii="方正书宋简体" w:eastAsia="方正书宋简体" w:hint="eastAsia"/>
            <w:webHidden/>
          </w:rPr>
          <w:tab/>
        </w:r>
        <w:r w:rsidR="00DA7BE4" w:rsidRPr="003F6BC5">
          <w:rPr>
            <w:rFonts w:ascii="方正书宋简体" w:eastAsia="方正书宋简体" w:hint="eastAsia"/>
            <w:webHidden/>
          </w:rPr>
          <w:fldChar w:fldCharType="begin"/>
        </w:r>
        <w:r w:rsidR="00DA7BE4" w:rsidRPr="003F6BC5">
          <w:rPr>
            <w:rFonts w:ascii="方正书宋简体" w:eastAsia="方正书宋简体" w:hint="eastAsia"/>
            <w:webHidden/>
          </w:rPr>
          <w:instrText xml:space="preserve"> PAGEREF _Toc434421714 \h </w:instrText>
        </w:r>
        <w:r w:rsidR="00DA7BE4" w:rsidRPr="003F6BC5">
          <w:rPr>
            <w:rFonts w:ascii="方正书宋简体" w:eastAsia="方正书宋简体" w:hint="eastAsia"/>
            <w:webHidden/>
          </w:rPr>
        </w:r>
        <w:r w:rsidR="00DA7BE4" w:rsidRPr="003F6BC5">
          <w:rPr>
            <w:rFonts w:ascii="方正书宋简体" w:eastAsia="方正书宋简体" w:hint="eastAsia"/>
            <w:webHidden/>
          </w:rPr>
          <w:fldChar w:fldCharType="separate"/>
        </w:r>
        <w:r w:rsidR="005E4F02">
          <w:rPr>
            <w:rFonts w:ascii="方正书宋简体" w:eastAsia="方正书宋简体"/>
            <w:webHidden/>
          </w:rPr>
          <w:t>29</w:t>
        </w:r>
        <w:r w:rsidR="00DA7BE4" w:rsidRPr="003F6BC5">
          <w:rPr>
            <w:rFonts w:ascii="方正书宋简体" w:eastAsia="方正书宋简体" w:hint="eastAsia"/>
            <w:webHidden/>
          </w:rPr>
          <w:fldChar w:fldCharType="end"/>
        </w:r>
      </w:hyperlink>
    </w:p>
    <w:p w:rsidR="007B3FE0" w:rsidRPr="007B3FE0" w:rsidRDefault="007B3FE0" w:rsidP="007B3FE0">
      <w:pPr>
        <w:spacing w:beforeLines="50" w:before="156" w:line="480" w:lineRule="exact"/>
        <w:rPr>
          <w:rFonts w:ascii="方正黑体简体" w:eastAsia="方正黑体简体" w:hAnsi="黑体"/>
          <w:sz w:val="28"/>
          <w:szCs w:val="28"/>
        </w:rPr>
      </w:pPr>
      <w:r w:rsidRPr="007B3FE0">
        <w:rPr>
          <w:rFonts w:ascii="方正黑体简体" w:eastAsia="方正黑体简体" w:hAnsi="黑体" w:hint="eastAsia"/>
          <w:noProof/>
          <w:sz w:val="28"/>
          <w:szCs w:val="28"/>
        </w:rPr>
        <w:t>【人民日报评论】</w:t>
      </w:r>
    </w:p>
    <w:p w:rsidR="00DA7BE4" w:rsidRPr="003F6BC5" w:rsidRDefault="00C74B3A" w:rsidP="007B3FE0">
      <w:pPr>
        <w:pStyle w:val="10"/>
        <w:spacing w:line="480" w:lineRule="exact"/>
        <w:jc w:val="both"/>
        <w:rPr>
          <w:rFonts w:ascii="方正书宋简体" w:eastAsia="方正书宋简体" w:hAnsiTheme="minorHAnsi"/>
          <w:color w:val="auto"/>
          <w:kern w:val="2"/>
        </w:rPr>
      </w:pPr>
      <w:hyperlink w:anchor="_Toc434421715" w:history="1">
        <w:r w:rsidR="00DA7BE4" w:rsidRPr="003F6BC5">
          <w:rPr>
            <w:rStyle w:val="a6"/>
            <w:rFonts w:ascii="方正书宋简体" w:eastAsia="方正书宋简体" w:hint="eastAsia"/>
            <w:sz w:val="24"/>
            <w:szCs w:val="24"/>
          </w:rPr>
          <w:t>时和势都在我们这边</w:t>
        </w:r>
        <w:r w:rsidR="00DA7BE4" w:rsidRPr="003F6BC5">
          <w:rPr>
            <w:rFonts w:ascii="方正书宋简体" w:eastAsia="方正书宋简体" w:hint="eastAsia"/>
            <w:webHidden/>
          </w:rPr>
          <w:tab/>
        </w:r>
        <w:r w:rsidR="00DA7BE4" w:rsidRPr="003F6BC5">
          <w:rPr>
            <w:rFonts w:ascii="方正书宋简体" w:eastAsia="方正书宋简体" w:hint="eastAsia"/>
            <w:webHidden/>
          </w:rPr>
          <w:fldChar w:fldCharType="begin"/>
        </w:r>
        <w:r w:rsidR="00DA7BE4" w:rsidRPr="003F6BC5">
          <w:rPr>
            <w:rFonts w:ascii="方正书宋简体" w:eastAsia="方正书宋简体" w:hint="eastAsia"/>
            <w:webHidden/>
          </w:rPr>
          <w:instrText xml:space="preserve"> PAGEREF _Toc434421715 \h </w:instrText>
        </w:r>
        <w:r w:rsidR="00DA7BE4" w:rsidRPr="003F6BC5">
          <w:rPr>
            <w:rFonts w:ascii="方正书宋简体" w:eastAsia="方正书宋简体" w:hint="eastAsia"/>
            <w:webHidden/>
          </w:rPr>
        </w:r>
        <w:r w:rsidR="00DA7BE4" w:rsidRPr="003F6BC5">
          <w:rPr>
            <w:rFonts w:ascii="方正书宋简体" w:eastAsia="方正书宋简体" w:hint="eastAsia"/>
            <w:webHidden/>
          </w:rPr>
          <w:fldChar w:fldCharType="separate"/>
        </w:r>
        <w:r w:rsidR="005E4F02">
          <w:rPr>
            <w:rFonts w:ascii="方正书宋简体" w:eastAsia="方正书宋简体"/>
            <w:webHidden/>
          </w:rPr>
          <w:t>38</w:t>
        </w:r>
        <w:r w:rsidR="00DA7BE4" w:rsidRPr="003F6BC5">
          <w:rPr>
            <w:rFonts w:ascii="方正书宋简体" w:eastAsia="方正书宋简体" w:hint="eastAsia"/>
            <w:webHidden/>
          </w:rPr>
          <w:fldChar w:fldCharType="end"/>
        </w:r>
      </w:hyperlink>
    </w:p>
    <w:p w:rsidR="00DA7BE4" w:rsidRPr="003F6BC5" w:rsidRDefault="00C74B3A" w:rsidP="007B3FE0">
      <w:pPr>
        <w:pStyle w:val="10"/>
        <w:spacing w:line="480" w:lineRule="exact"/>
        <w:jc w:val="both"/>
        <w:rPr>
          <w:rFonts w:ascii="方正书宋简体" w:eastAsia="方正书宋简体" w:hAnsiTheme="minorHAnsi"/>
          <w:color w:val="auto"/>
          <w:kern w:val="2"/>
        </w:rPr>
      </w:pPr>
      <w:hyperlink w:anchor="_Toc434421716" w:history="1">
        <w:r w:rsidR="00DA7BE4" w:rsidRPr="003F6BC5">
          <w:rPr>
            <w:rStyle w:val="a6"/>
            <w:rFonts w:ascii="方正书宋简体" w:eastAsia="方正书宋简体" w:hint="eastAsia"/>
            <w:sz w:val="24"/>
            <w:szCs w:val="24"/>
          </w:rPr>
          <w:t>以前瞻性引领更长远发展</w:t>
        </w:r>
        <w:r w:rsidR="00DA7BE4" w:rsidRPr="003F6BC5">
          <w:rPr>
            <w:rFonts w:ascii="方正书宋简体" w:eastAsia="方正书宋简体" w:hint="eastAsia"/>
            <w:webHidden/>
          </w:rPr>
          <w:tab/>
        </w:r>
        <w:r w:rsidR="00DA7BE4" w:rsidRPr="003F6BC5">
          <w:rPr>
            <w:rFonts w:ascii="方正书宋简体" w:eastAsia="方正书宋简体" w:hint="eastAsia"/>
            <w:webHidden/>
          </w:rPr>
          <w:fldChar w:fldCharType="begin"/>
        </w:r>
        <w:r w:rsidR="00DA7BE4" w:rsidRPr="003F6BC5">
          <w:rPr>
            <w:rFonts w:ascii="方正书宋简体" w:eastAsia="方正书宋简体" w:hint="eastAsia"/>
            <w:webHidden/>
          </w:rPr>
          <w:instrText xml:space="preserve"> PAGEREF _Toc434421716 \h </w:instrText>
        </w:r>
        <w:r w:rsidR="00DA7BE4" w:rsidRPr="003F6BC5">
          <w:rPr>
            <w:rFonts w:ascii="方正书宋简体" w:eastAsia="方正书宋简体" w:hint="eastAsia"/>
            <w:webHidden/>
          </w:rPr>
        </w:r>
        <w:r w:rsidR="00DA7BE4" w:rsidRPr="003F6BC5">
          <w:rPr>
            <w:rFonts w:ascii="方正书宋简体" w:eastAsia="方正书宋简体" w:hint="eastAsia"/>
            <w:webHidden/>
          </w:rPr>
          <w:fldChar w:fldCharType="separate"/>
        </w:r>
        <w:r w:rsidR="005E4F02">
          <w:rPr>
            <w:rFonts w:ascii="方正书宋简体" w:eastAsia="方正书宋简体"/>
            <w:webHidden/>
          </w:rPr>
          <w:t>40</w:t>
        </w:r>
        <w:r w:rsidR="00DA7BE4" w:rsidRPr="003F6BC5">
          <w:rPr>
            <w:rFonts w:ascii="方正书宋简体" w:eastAsia="方正书宋简体" w:hint="eastAsia"/>
            <w:webHidden/>
          </w:rPr>
          <w:fldChar w:fldCharType="end"/>
        </w:r>
      </w:hyperlink>
    </w:p>
    <w:p w:rsidR="00DA7BE4" w:rsidRPr="003F6BC5" w:rsidRDefault="00C74B3A" w:rsidP="007B3FE0">
      <w:pPr>
        <w:pStyle w:val="10"/>
        <w:spacing w:line="480" w:lineRule="exact"/>
        <w:jc w:val="both"/>
        <w:rPr>
          <w:rFonts w:ascii="方正书宋简体" w:eastAsia="方正书宋简体" w:hAnsiTheme="minorHAnsi"/>
          <w:color w:val="auto"/>
          <w:kern w:val="2"/>
        </w:rPr>
      </w:pPr>
      <w:hyperlink w:anchor="_Toc434421717" w:history="1">
        <w:r w:rsidR="00DA7BE4" w:rsidRPr="003F6BC5">
          <w:rPr>
            <w:rStyle w:val="a6"/>
            <w:rFonts w:ascii="方正书宋简体" w:eastAsia="方正书宋简体" w:hint="eastAsia"/>
            <w:sz w:val="24"/>
            <w:szCs w:val="24"/>
          </w:rPr>
          <w:t>保障和改善民生没有终点站</w:t>
        </w:r>
        <w:r w:rsidR="00DA7BE4" w:rsidRPr="003F6BC5">
          <w:rPr>
            <w:rFonts w:ascii="方正书宋简体" w:eastAsia="方正书宋简体" w:hint="eastAsia"/>
            <w:webHidden/>
          </w:rPr>
          <w:tab/>
        </w:r>
        <w:r w:rsidR="00DA7BE4" w:rsidRPr="003F6BC5">
          <w:rPr>
            <w:rFonts w:ascii="方正书宋简体" w:eastAsia="方正书宋简体" w:hint="eastAsia"/>
            <w:webHidden/>
          </w:rPr>
          <w:fldChar w:fldCharType="begin"/>
        </w:r>
        <w:r w:rsidR="00DA7BE4" w:rsidRPr="003F6BC5">
          <w:rPr>
            <w:rFonts w:ascii="方正书宋简体" w:eastAsia="方正书宋简体" w:hint="eastAsia"/>
            <w:webHidden/>
          </w:rPr>
          <w:instrText xml:space="preserve"> PAGEREF _Toc434421717 \h </w:instrText>
        </w:r>
        <w:r w:rsidR="00DA7BE4" w:rsidRPr="003F6BC5">
          <w:rPr>
            <w:rFonts w:ascii="方正书宋简体" w:eastAsia="方正书宋简体" w:hint="eastAsia"/>
            <w:webHidden/>
          </w:rPr>
        </w:r>
        <w:r w:rsidR="00DA7BE4" w:rsidRPr="003F6BC5">
          <w:rPr>
            <w:rFonts w:ascii="方正书宋简体" w:eastAsia="方正书宋简体" w:hint="eastAsia"/>
            <w:webHidden/>
          </w:rPr>
          <w:fldChar w:fldCharType="separate"/>
        </w:r>
        <w:r w:rsidR="005E4F02">
          <w:rPr>
            <w:rFonts w:ascii="方正书宋简体" w:eastAsia="方正书宋简体"/>
            <w:webHidden/>
          </w:rPr>
          <w:t>42</w:t>
        </w:r>
        <w:r w:rsidR="00DA7BE4" w:rsidRPr="003F6BC5">
          <w:rPr>
            <w:rFonts w:ascii="方正书宋简体" w:eastAsia="方正书宋简体" w:hint="eastAsia"/>
            <w:webHidden/>
          </w:rPr>
          <w:fldChar w:fldCharType="end"/>
        </w:r>
      </w:hyperlink>
    </w:p>
    <w:p w:rsidR="00DA7BE4" w:rsidRPr="003F6BC5" w:rsidRDefault="00C74B3A" w:rsidP="007B3FE0">
      <w:pPr>
        <w:pStyle w:val="10"/>
        <w:spacing w:line="480" w:lineRule="exact"/>
        <w:jc w:val="both"/>
        <w:rPr>
          <w:rFonts w:ascii="方正书宋简体" w:eastAsia="方正书宋简体" w:hAnsiTheme="minorHAnsi"/>
          <w:color w:val="auto"/>
          <w:kern w:val="2"/>
        </w:rPr>
      </w:pPr>
      <w:hyperlink w:anchor="_Toc434421718" w:history="1">
        <w:r w:rsidR="00DA7BE4" w:rsidRPr="003F6BC5">
          <w:rPr>
            <w:rStyle w:val="a6"/>
            <w:rFonts w:ascii="方正书宋简体" w:eastAsia="方正书宋简体" w:hint="eastAsia"/>
            <w:sz w:val="24"/>
            <w:szCs w:val="24"/>
          </w:rPr>
          <w:t>奋力夺取全面建成小康社会的伟大胜利</w:t>
        </w:r>
        <w:r w:rsidR="00DA7BE4" w:rsidRPr="003F6BC5">
          <w:rPr>
            <w:rFonts w:ascii="方正书宋简体" w:eastAsia="方正书宋简体" w:hint="eastAsia"/>
            <w:webHidden/>
          </w:rPr>
          <w:tab/>
        </w:r>
        <w:r w:rsidR="00DA7BE4" w:rsidRPr="003F6BC5">
          <w:rPr>
            <w:rFonts w:ascii="方正书宋简体" w:eastAsia="方正书宋简体" w:hint="eastAsia"/>
            <w:webHidden/>
          </w:rPr>
          <w:fldChar w:fldCharType="begin"/>
        </w:r>
        <w:r w:rsidR="00DA7BE4" w:rsidRPr="003F6BC5">
          <w:rPr>
            <w:rFonts w:ascii="方正书宋简体" w:eastAsia="方正书宋简体" w:hint="eastAsia"/>
            <w:webHidden/>
          </w:rPr>
          <w:instrText xml:space="preserve"> PAGEREF _Toc434421718 \h </w:instrText>
        </w:r>
        <w:r w:rsidR="00DA7BE4" w:rsidRPr="003F6BC5">
          <w:rPr>
            <w:rFonts w:ascii="方正书宋简体" w:eastAsia="方正书宋简体" w:hint="eastAsia"/>
            <w:webHidden/>
          </w:rPr>
        </w:r>
        <w:r w:rsidR="00DA7BE4" w:rsidRPr="003F6BC5">
          <w:rPr>
            <w:rFonts w:ascii="方正书宋简体" w:eastAsia="方正书宋简体" w:hint="eastAsia"/>
            <w:webHidden/>
          </w:rPr>
          <w:fldChar w:fldCharType="separate"/>
        </w:r>
        <w:r w:rsidR="005E4F02">
          <w:rPr>
            <w:rFonts w:ascii="方正书宋简体" w:eastAsia="方正书宋简体"/>
            <w:webHidden/>
          </w:rPr>
          <w:t>44</w:t>
        </w:r>
        <w:r w:rsidR="00DA7BE4" w:rsidRPr="003F6BC5">
          <w:rPr>
            <w:rFonts w:ascii="方正书宋简体" w:eastAsia="方正书宋简体" w:hint="eastAsia"/>
            <w:webHidden/>
          </w:rPr>
          <w:fldChar w:fldCharType="end"/>
        </w:r>
      </w:hyperlink>
    </w:p>
    <w:p w:rsidR="007B3FE0" w:rsidRPr="007B3FE0" w:rsidRDefault="007B3FE0" w:rsidP="007B3FE0">
      <w:pPr>
        <w:spacing w:beforeLines="50" w:before="156" w:line="480" w:lineRule="exact"/>
        <w:rPr>
          <w:rFonts w:ascii="方正黑体简体" w:eastAsia="方正黑体简体" w:hAnsi="黑体"/>
          <w:noProof/>
          <w:sz w:val="28"/>
          <w:szCs w:val="28"/>
        </w:rPr>
      </w:pPr>
      <w:r w:rsidRPr="007B3FE0">
        <w:rPr>
          <w:rFonts w:ascii="方正黑体简体" w:eastAsia="方正黑体简体" w:hAnsi="黑体" w:hint="eastAsia"/>
          <w:noProof/>
          <w:sz w:val="28"/>
          <w:szCs w:val="28"/>
        </w:rPr>
        <w:t>【专家推荐文章】</w:t>
      </w:r>
    </w:p>
    <w:p w:rsidR="00DA7BE4" w:rsidRPr="003F6BC5" w:rsidRDefault="00C74B3A" w:rsidP="007B3FE0">
      <w:pPr>
        <w:pStyle w:val="10"/>
        <w:spacing w:line="480" w:lineRule="exact"/>
        <w:jc w:val="both"/>
        <w:rPr>
          <w:rFonts w:ascii="方正书宋简体" w:eastAsia="方正书宋简体" w:hAnsiTheme="minorHAnsi"/>
          <w:color w:val="auto"/>
          <w:kern w:val="2"/>
        </w:rPr>
      </w:pPr>
      <w:hyperlink w:anchor="_Toc434421719" w:history="1">
        <w:r w:rsidR="00DA7BE4" w:rsidRPr="003F6BC5">
          <w:rPr>
            <w:rStyle w:val="a6"/>
            <w:rFonts w:ascii="方正书宋简体" w:eastAsia="方正书宋简体" w:hint="eastAsia"/>
            <w:sz w:val="24"/>
            <w:szCs w:val="24"/>
          </w:rPr>
          <w:t>公报如何影响我们的生活</w:t>
        </w:r>
        <w:r w:rsidR="00DA7BE4" w:rsidRPr="003F6BC5">
          <w:rPr>
            <w:rFonts w:ascii="方正书宋简体" w:eastAsia="方正书宋简体" w:hint="eastAsia"/>
            <w:webHidden/>
          </w:rPr>
          <w:tab/>
        </w:r>
        <w:r w:rsidR="00DA7BE4" w:rsidRPr="003F6BC5">
          <w:rPr>
            <w:rFonts w:ascii="方正书宋简体" w:eastAsia="方正书宋简体" w:hint="eastAsia"/>
            <w:webHidden/>
          </w:rPr>
          <w:fldChar w:fldCharType="begin"/>
        </w:r>
        <w:r w:rsidR="00DA7BE4" w:rsidRPr="003F6BC5">
          <w:rPr>
            <w:rFonts w:ascii="方正书宋简体" w:eastAsia="方正书宋简体" w:hint="eastAsia"/>
            <w:webHidden/>
          </w:rPr>
          <w:instrText xml:space="preserve"> PAGEREF _Toc434421719 \h </w:instrText>
        </w:r>
        <w:r w:rsidR="00DA7BE4" w:rsidRPr="003F6BC5">
          <w:rPr>
            <w:rFonts w:ascii="方正书宋简体" w:eastAsia="方正书宋简体" w:hint="eastAsia"/>
            <w:webHidden/>
          </w:rPr>
        </w:r>
        <w:r w:rsidR="00DA7BE4" w:rsidRPr="003F6BC5">
          <w:rPr>
            <w:rFonts w:ascii="方正书宋简体" w:eastAsia="方正书宋简体" w:hint="eastAsia"/>
            <w:webHidden/>
          </w:rPr>
          <w:fldChar w:fldCharType="separate"/>
        </w:r>
        <w:r w:rsidR="005E4F02">
          <w:rPr>
            <w:rFonts w:ascii="方正书宋简体" w:eastAsia="方正书宋简体"/>
            <w:webHidden/>
          </w:rPr>
          <w:t>46</w:t>
        </w:r>
        <w:r w:rsidR="00DA7BE4" w:rsidRPr="003F6BC5">
          <w:rPr>
            <w:rFonts w:ascii="方正书宋简体" w:eastAsia="方正书宋简体" w:hint="eastAsia"/>
            <w:webHidden/>
          </w:rPr>
          <w:fldChar w:fldCharType="end"/>
        </w:r>
      </w:hyperlink>
    </w:p>
    <w:p w:rsidR="00DA7BE4" w:rsidRPr="003F6BC5" w:rsidRDefault="00C74B3A" w:rsidP="007B3FE0">
      <w:pPr>
        <w:pStyle w:val="10"/>
        <w:spacing w:line="480" w:lineRule="exact"/>
        <w:jc w:val="both"/>
        <w:rPr>
          <w:rFonts w:ascii="方正书宋简体" w:eastAsia="方正书宋简体" w:hAnsiTheme="minorHAnsi"/>
          <w:color w:val="auto"/>
          <w:kern w:val="2"/>
        </w:rPr>
      </w:pPr>
      <w:hyperlink w:anchor="_Toc434421720" w:history="1">
        <w:r w:rsidR="00DA7BE4" w:rsidRPr="003F6BC5">
          <w:rPr>
            <w:rStyle w:val="a6"/>
            <w:rFonts w:ascii="方正书宋简体" w:eastAsia="方正书宋简体" w:hint="eastAsia"/>
            <w:sz w:val="24"/>
            <w:szCs w:val="24"/>
          </w:rPr>
          <w:t>关系我国发展全局的一场深刻变革</w:t>
        </w:r>
        <w:r w:rsidR="00DA7BE4" w:rsidRPr="003F6BC5">
          <w:rPr>
            <w:rFonts w:ascii="方正书宋简体" w:eastAsia="方正书宋简体" w:hint="eastAsia"/>
            <w:webHidden/>
          </w:rPr>
          <w:tab/>
        </w:r>
        <w:r w:rsidR="00DA7BE4" w:rsidRPr="003F6BC5">
          <w:rPr>
            <w:rFonts w:ascii="方正书宋简体" w:eastAsia="方正书宋简体" w:hint="eastAsia"/>
            <w:webHidden/>
          </w:rPr>
          <w:fldChar w:fldCharType="begin"/>
        </w:r>
        <w:r w:rsidR="00DA7BE4" w:rsidRPr="003F6BC5">
          <w:rPr>
            <w:rFonts w:ascii="方正书宋简体" w:eastAsia="方正书宋简体" w:hint="eastAsia"/>
            <w:webHidden/>
          </w:rPr>
          <w:instrText xml:space="preserve"> PAGEREF _Toc434421720 \h </w:instrText>
        </w:r>
        <w:r w:rsidR="00DA7BE4" w:rsidRPr="003F6BC5">
          <w:rPr>
            <w:rFonts w:ascii="方正书宋简体" w:eastAsia="方正书宋简体" w:hint="eastAsia"/>
            <w:webHidden/>
          </w:rPr>
        </w:r>
        <w:r w:rsidR="00DA7BE4" w:rsidRPr="003F6BC5">
          <w:rPr>
            <w:rFonts w:ascii="方正书宋简体" w:eastAsia="方正书宋简体" w:hint="eastAsia"/>
            <w:webHidden/>
          </w:rPr>
          <w:fldChar w:fldCharType="separate"/>
        </w:r>
        <w:r w:rsidR="005E4F02">
          <w:rPr>
            <w:rFonts w:ascii="方正书宋简体" w:eastAsia="方正书宋简体"/>
            <w:webHidden/>
          </w:rPr>
          <w:t>49</w:t>
        </w:r>
        <w:r w:rsidR="00DA7BE4" w:rsidRPr="003F6BC5">
          <w:rPr>
            <w:rFonts w:ascii="方正书宋简体" w:eastAsia="方正书宋简体" w:hint="eastAsia"/>
            <w:webHidden/>
          </w:rPr>
          <w:fldChar w:fldCharType="end"/>
        </w:r>
      </w:hyperlink>
    </w:p>
    <w:p w:rsidR="00386016" w:rsidRPr="00A66F00" w:rsidRDefault="00386016" w:rsidP="007B3FE0">
      <w:pPr>
        <w:spacing w:line="480" w:lineRule="exact"/>
        <w:rPr>
          <w:rFonts w:asciiTheme="minorEastAsia" w:hAnsiTheme="minorEastAsia" w:cs="宋体"/>
          <w:color w:val="000000" w:themeColor="text1"/>
          <w:kern w:val="0"/>
          <w:sz w:val="24"/>
          <w:szCs w:val="24"/>
        </w:rPr>
      </w:pPr>
      <w:r w:rsidRPr="003F6BC5">
        <w:rPr>
          <w:rFonts w:ascii="方正书宋简体" w:eastAsia="方正书宋简体" w:hAnsiTheme="minorEastAsia" w:cs="宋体" w:hint="eastAsia"/>
          <w:color w:val="000000" w:themeColor="text1"/>
          <w:kern w:val="0"/>
          <w:sz w:val="24"/>
          <w:szCs w:val="24"/>
        </w:rPr>
        <w:fldChar w:fldCharType="end"/>
      </w:r>
    </w:p>
    <w:p w:rsidR="00386016" w:rsidRPr="00A66F00" w:rsidRDefault="00386016" w:rsidP="002545BC">
      <w:pPr>
        <w:widowControl/>
        <w:spacing w:line="360" w:lineRule="auto"/>
        <w:jc w:val="left"/>
        <w:rPr>
          <w:rFonts w:asciiTheme="minorEastAsia" w:hAnsiTheme="minorEastAsia" w:cs="宋体"/>
          <w:color w:val="000000" w:themeColor="text1"/>
          <w:kern w:val="0"/>
          <w:sz w:val="24"/>
          <w:szCs w:val="24"/>
        </w:rPr>
      </w:pPr>
    </w:p>
    <w:p w:rsidR="00E060D8" w:rsidRPr="00A66F00" w:rsidRDefault="00E060D8" w:rsidP="00C46676">
      <w:pPr>
        <w:widowControl/>
        <w:spacing w:line="360" w:lineRule="auto"/>
        <w:jc w:val="left"/>
        <w:rPr>
          <w:rFonts w:asciiTheme="minorEastAsia" w:hAnsiTheme="minorEastAsia" w:cs="宋体"/>
          <w:color w:val="000000" w:themeColor="text1"/>
          <w:kern w:val="0"/>
          <w:sz w:val="24"/>
          <w:szCs w:val="24"/>
        </w:rPr>
        <w:sectPr w:rsidR="00E060D8" w:rsidRPr="00A66F00" w:rsidSect="00BB761D">
          <w:footerReference w:type="default" r:id="rId10"/>
          <w:pgSz w:w="11906" w:h="16838" w:code="9"/>
          <w:pgMar w:top="1418" w:right="1418" w:bottom="1418" w:left="1418" w:header="851" w:footer="1077" w:gutter="0"/>
          <w:pgNumType w:start="1"/>
          <w:cols w:space="425"/>
          <w:docGrid w:type="lines" w:linePitch="312"/>
        </w:sectPr>
      </w:pPr>
    </w:p>
    <w:p w:rsidR="000B52DE" w:rsidRPr="00BB761D" w:rsidRDefault="00F554FA" w:rsidP="00DA7BE4">
      <w:pPr>
        <w:pStyle w:val="10"/>
      </w:pPr>
      <w:r w:rsidRPr="00BB761D">
        <w:rPr>
          <w:rFonts w:hint="eastAsia"/>
        </w:rPr>
        <w:lastRenderedPageBreak/>
        <w:t>【</w:t>
      </w:r>
      <w:r w:rsidR="000B52DE" w:rsidRPr="00BB761D">
        <w:rPr>
          <w:rFonts w:hint="eastAsia"/>
        </w:rPr>
        <w:t>党的十八届五中全会公报</w:t>
      </w:r>
      <w:r w:rsidRPr="00BB761D">
        <w:rPr>
          <w:rFonts w:hint="eastAsia"/>
        </w:rPr>
        <w:t>】</w:t>
      </w:r>
    </w:p>
    <w:p w:rsidR="00345686" w:rsidRPr="008C1E8E" w:rsidRDefault="00345686" w:rsidP="00BB761D">
      <w:pPr>
        <w:pStyle w:val="1"/>
        <w:snapToGrid w:val="0"/>
        <w:spacing w:beforeLines="100" w:before="312" w:afterLines="0" w:after="0"/>
      </w:pPr>
      <w:bookmarkStart w:id="1" w:name="_Toc433957208"/>
      <w:bookmarkStart w:id="2" w:name="_Toc434421712"/>
      <w:r w:rsidRPr="008C1E8E">
        <w:rPr>
          <w:rFonts w:hint="eastAsia"/>
        </w:rPr>
        <w:t>中国共产党第十八届中央委员会</w:t>
      </w:r>
      <w:r w:rsidR="008C1E8E">
        <w:rPr>
          <w:rFonts w:hint="eastAsia"/>
        </w:rPr>
        <w:t xml:space="preserve">             </w:t>
      </w:r>
      <w:r w:rsidRPr="008C1E8E">
        <w:rPr>
          <w:rFonts w:hint="eastAsia"/>
        </w:rPr>
        <w:t>第五次全体会议公报</w:t>
      </w:r>
      <w:bookmarkEnd w:id="1"/>
      <w:bookmarkEnd w:id="2"/>
    </w:p>
    <w:p w:rsidR="00345686" w:rsidRPr="008C1E8E" w:rsidRDefault="00345686" w:rsidP="008C1E8E">
      <w:pPr>
        <w:pStyle w:val="a7"/>
        <w:shd w:val="clear" w:color="auto" w:fill="FFFFFF"/>
        <w:snapToGrid w:val="0"/>
        <w:spacing w:beforeLines="50" w:before="156" w:beforeAutospacing="0" w:afterLines="150" w:after="468" w:afterAutospacing="0"/>
        <w:jc w:val="center"/>
        <w:rPr>
          <w:rFonts w:ascii="方正楷体简体" w:eastAsia="方正楷体简体" w:hAnsi="楷体"/>
          <w:color w:val="000000" w:themeColor="text1"/>
          <w:sz w:val="32"/>
          <w:szCs w:val="32"/>
        </w:rPr>
      </w:pPr>
      <w:r w:rsidRPr="008C1E8E">
        <w:rPr>
          <w:rFonts w:ascii="方正楷体简体" w:eastAsia="方正楷体简体" w:hAnsi="楷体" w:hint="eastAsia"/>
          <w:color w:val="000000" w:themeColor="text1"/>
          <w:sz w:val="32"/>
          <w:szCs w:val="32"/>
        </w:rPr>
        <w:t>（2015年10月29日中国共产党第十八届中央委员会</w:t>
      </w:r>
      <w:r w:rsidR="002324E3">
        <w:rPr>
          <w:rFonts w:ascii="方正楷体简体" w:eastAsia="方正楷体简体" w:hAnsi="楷体" w:hint="eastAsia"/>
          <w:color w:val="000000" w:themeColor="text1"/>
          <w:sz w:val="32"/>
          <w:szCs w:val="32"/>
        </w:rPr>
        <w:t xml:space="preserve">           </w:t>
      </w:r>
      <w:r w:rsidRPr="008C1E8E">
        <w:rPr>
          <w:rFonts w:ascii="方正楷体简体" w:eastAsia="方正楷体简体" w:hAnsi="楷体" w:hint="eastAsia"/>
          <w:color w:val="000000" w:themeColor="text1"/>
          <w:sz w:val="32"/>
          <w:szCs w:val="32"/>
        </w:rPr>
        <w:t>第五次全体会议通过）</w:t>
      </w:r>
    </w:p>
    <w:p w:rsidR="00345686" w:rsidRPr="008C1E8E" w:rsidRDefault="00345686" w:rsidP="00BA2BB0">
      <w:pPr>
        <w:pStyle w:val="a7"/>
        <w:shd w:val="clear" w:color="auto" w:fill="FFFFFF"/>
        <w:spacing w:before="0" w:beforeAutospacing="0" w:after="0" w:afterAutospacing="0" w:line="45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中国共产党第十八届中央委员会第五次全体会议，于2015年10月26日至29日在北京举行。</w:t>
      </w:r>
    </w:p>
    <w:p w:rsidR="00345686" w:rsidRPr="008C1E8E" w:rsidRDefault="00345686" w:rsidP="00BA2BB0">
      <w:pPr>
        <w:pStyle w:val="a7"/>
        <w:shd w:val="clear" w:color="auto" w:fill="FFFFFF"/>
        <w:spacing w:before="0" w:beforeAutospacing="0" w:after="0" w:afterAutospacing="0" w:line="45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出席这次全会的有，中央委员199人，候补中央委员156人。中央纪律检查委员会常务委员会委员和有关方面负责同志列席了会议。党的十八大代表中部分基层同志和专家学者也列席了会议。</w:t>
      </w:r>
    </w:p>
    <w:p w:rsidR="00345686" w:rsidRPr="008C1E8E" w:rsidRDefault="00345686" w:rsidP="00BA2BB0">
      <w:pPr>
        <w:pStyle w:val="a7"/>
        <w:shd w:val="clear" w:color="auto" w:fill="FFFFFF"/>
        <w:spacing w:before="0" w:beforeAutospacing="0" w:after="0" w:afterAutospacing="0" w:line="45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全会由中央政治局主持。中央委员会总书记习近平作了重要讲话。</w:t>
      </w:r>
    </w:p>
    <w:p w:rsidR="00345686" w:rsidRPr="008C1E8E" w:rsidRDefault="00345686" w:rsidP="00BA2BB0">
      <w:pPr>
        <w:pStyle w:val="a7"/>
        <w:shd w:val="clear" w:color="auto" w:fill="FFFFFF"/>
        <w:spacing w:before="0" w:beforeAutospacing="0" w:after="0" w:afterAutospacing="0" w:line="45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全会听取和讨论了习近平受中央政治局委托作的工作报告，审议通过了《中共中央关于制定国民经济和社会发展第十三个五年规划的建议》。习近平就《建议（讨论稿）》向全会作了说明。</w:t>
      </w:r>
    </w:p>
    <w:p w:rsidR="00345686" w:rsidRPr="008C1E8E" w:rsidRDefault="00345686" w:rsidP="00BA2BB0">
      <w:pPr>
        <w:pStyle w:val="a7"/>
        <w:shd w:val="clear" w:color="auto" w:fill="FFFFFF"/>
        <w:spacing w:before="0" w:beforeAutospacing="0" w:after="0" w:afterAutospacing="0" w:line="45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充分肯定党的十八届四中全会以来中央政治局的工作。一致认为，面对国内外形势的深刻复杂变化特别是经济下行压力加大的挑战，中央政治局高举中国特色社会主义伟大旗帜，全面贯彻党的十八大和十八届三中、四中全会精神，以马克思列宁主义、毛泽东思想、邓小平理论、“三个代表”重要思想、科学发展观为指导，深入贯彻习近平总书记系列重要讲话精神，团结带领全党全军全国各族人民，坚持“四个全面”战略布局，坚持统筹国内国际两个大局，坚持稳中求进工作总基调，积极引领经济发展新常态，着力推进改革开放，加强和创新宏观调控，有效化解各种风险和挑战，保持经济平稳较快发展和社会和谐稳定，开展“三严三实”专题教育，隆重纪念中国人民抗日战争暨世界反法西斯战争胜利70周年，党和国家各项事业取得了新的重大成就。</w:t>
      </w:r>
    </w:p>
    <w:p w:rsidR="00345686" w:rsidRPr="008C1E8E" w:rsidRDefault="00345686" w:rsidP="00BA2BB0">
      <w:pPr>
        <w:pStyle w:val="a7"/>
        <w:shd w:val="clear" w:color="auto" w:fill="FFFFFF"/>
        <w:spacing w:before="0" w:beforeAutospacing="0" w:after="0" w:afterAutospacing="0" w:line="45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全会认为，到二</w:t>
      </w:r>
      <w:r w:rsidRPr="008C1E8E">
        <w:rPr>
          <w:rFonts w:hint="eastAsia"/>
          <w:color w:val="000000" w:themeColor="text1"/>
        </w:rPr>
        <w:t>〇</w:t>
      </w:r>
      <w:r w:rsidRPr="008C1E8E">
        <w:rPr>
          <w:rFonts w:ascii="方正书宋简体" w:eastAsia="方正书宋简体" w:hAnsi="方正书宋简体" w:cs="方正书宋简体" w:hint="eastAsia"/>
          <w:color w:val="000000" w:themeColor="text1"/>
        </w:rPr>
        <w:t>二</w:t>
      </w:r>
      <w:r w:rsidRPr="008C1E8E">
        <w:rPr>
          <w:rFonts w:hint="eastAsia"/>
          <w:color w:val="000000" w:themeColor="text1"/>
        </w:rPr>
        <w:t>〇</w:t>
      </w:r>
      <w:r w:rsidRPr="008C1E8E">
        <w:rPr>
          <w:rFonts w:ascii="方正书宋简体" w:eastAsia="方正书宋简体" w:hAnsi="方正书宋简体" w:cs="方正书宋简体" w:hint="eastAsia"/>
          <w:color w:val="000000" w:themeColor="text1"/>
        </w:rPr>
        <w:t>年全面建成小康社会，是我们党确定的“两个一百年”奋斗目标的第一个百年奋斗目标。“十三五”时期是全面建成小康社会决胜阶段，“十三五”规划必须紧紧围绕实现</w:t>
      </w:r>
      <w:r w:rsidRPr="008C1E8E">
        <w:rPr>
          <w:rFonts w:ascii="方正书宋简体" w:eastAsia="方正书宋简体" w:hAnsiTheme="minorEastAsia" w:hint="eastAsia"/>
          <w:color w:val="000000" w:themeColor="text1"/>
        </w:rPr>
        <w:t>这个奋斗目标来制定。</w:t>
      </w:r>
    </w:p>
    <w:p w:rsidR="00345686" w:rsidRPr="008C1E8E" w:rsidRDefault="00345686" w:rsidP="00BA2BB0">
      <w:pPr>
        <w:pStyle w:val="a7"/>
        <w:shd w:val="clear" w:color="auto" w:fill="FFFFFF"/>
        <w:spacing w:before="0" w:beforeAutospacing="0" w:after="0" w:afterAutospacing="0" w:line="47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lastRenderedPageBreak/>
        <w:t>全会高度评价“十二五”时期我国发展取得的重大成就，认为面对错综复杂的国际环境和艰巨繁重的国内改革发展稳定任务，我们党团结带领全国各族人民顽强拼搏、开拓创新，奋力开创了党和国家事业发展新局面，我国经济实力、科技实力、国防实力、国际影响力又上了一个大台阶。尤为重要的是，党的十八大以来，以习近平同志为总书记的党中央毫不动摇坚持和发展中国特色社会主义，勇于实践、善于创新，深化对共产党执政规律、社会主义建设规律、人类社会发展规律的认识，形成一系列治国理政新理念新思想新战略，为在新的历史条件下深化改革开放、加快推进社会主义现代化提供了科学理论指导和行动指南。</w:t>
      </w:r>
    </w:p>
    <w:p w:rsidR="00345686" w:rsidRPr="008C1E8E" w:rsidRDefault="00345686" w:rsidP="00BA2BB0">
      <w:pPr>
        <w:pStyle w:val="a7"/>
        <w:shd w:val="clear" w:color="auto" w:fill="FFFFFF"/>
        <w:spacing w:before="0" w:beforeAutospacing="0" w:after="0" w:afterAutospacing="0" w:line="47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深入分析了“十三五”时期我国发展环境的基本特征，认为我国发展仍处于可以大有作为的重要战略机遇期，也面临诸多矛盾叠加、风险隐患增多的严峻挑战。我们要准确把握战略机遇期内涵的深刻变化，更加有效地应对各种风险和挑战，继续集中力量把自己的事情办好，不断开拓发展新境界。</w:t>
      </w:r>
    </w:p>
    <w:p w:rsidR="00345686" w:rsidRPr="008C1E8E" w:rsidRDefault="00345686" w:rsidP="00BA2BB0">
      <w:pPr>
        <w:pStyle w:val="a7"/>
        <w:shd w:val="clear" w:color="auto" w:fill="FFFFFF"/>
        <w:spacing w:before="0" w:beforeAutospacing="0" w:after="0" w:afterAutospacing="0" w:line="470" w:lineRule="exact"/>
        <w:ind w:firstLineChars="200" w:firstLine="488"/>
        <w:jc w:val="both"/>
        <w:rPr>
          <w:rFonts w:ascii="方正书宋简体" w:eastAsia="方正书宋简体" w:hAnsiTheme="minorEastAsia"/>
          <w:color w:val="000000" w:themeColor="text1"/>
          <w:spacing w:val="2"/>
        </w:rPr>
      </w:pPr>
      <w:r w:rsidRPr="008C1E8E">
        <w:rPr>
          <w:rFonts w:ascii="方正书宋简体" w:eastAsia="方正书宋简体" w:hAnsiTheme="minorEastAsia" w:hint="eastAsia"/>
          <w:color w:val="000000" w:themeColor="text1"/>
          <w:spacing w:val="2"/>
        </w:rPr>
        <w:t>全会提出了“十三五”时期我国发展的指导思想：高举中国特色社会主义伟大旗帜，全面贯彻党的十八大和十八届三中、四中全会精神，以马克思列宁主义、毛泽东思想、邓小平理论、“三个代表”重要思想、科学发展观为指导，深入贯彻习近平总书记系列重要讲话精神，坚持全面建成小康社会、全面深化改革、全面依法治国、全面从严治党的战略布局，坚持发展是第一要务，以提高发展质量和效益为中心，加快形成引领经济发展新常态的体制机制和发展方式，保持战略定力，坚持稳中求进，统筹推进经济建设、政治建设、文化建设、社会建设、生态文明建设和党的建设，确保如期全面建成小康社会，为实现第二个百年奋斗目标、实现中华民族伟大复兴的中国梦奠定更加坚实的基础。</w:t>
      </w:r>
    </w:p>
    <w:p w:rsidR="00345686" w:rsidRPr="008C1E8E" w:rsidRDefault="00345686" w:rsidP="00BA2BB0">
      <w:pPr>
        <w:pStyle w:val="a7"/>
        <w:shd w:val="clear" w:color="auto" w:fill="FFFFFF"/>
        <w:spacing w:before="0" w:beforeAutospacing="0" w:after="0" w:afterAutospacing="0" w:line="47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强调，如期实现全面建成小康社会奋斗目标，推动经济社会持续健康发展，必须遵循以下原则：坚持人民主体地位，坚持科学发展，坚持深化改革，坚持依法治国，坚持统筹国内国际两个大局，坚持党的领导。</w:t>
      </w:r>
    </w:p>
    <w:p w:rsidR="00345686" w:rsidRPr="008C1E8E" w:rsidRDefault="00345686" w:rsidP="00BA2BB0">
      <w:pPr>
        <w:pStyle w:val="a7"/>
        <w:shd w:val="clear" w:color="auto" w:fill="FFFFFF"/>
        <w:spacing w:before="0" w:beforeAutospacing="0" w:after="0" w:afterAutospacing="0" w:line="47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全会提出了全面建成小康社会新的目标要求：经济保持中高速增长，在提高发展平衡性、包容性、可持续性的基础上，到二</w:t>
      </w:r>
      <w:r w:rsidRPr="008C1E8E">
        <w:rPr>
          <w:rFonts w:hint="eastAsia"/>
          <w:color w:val="000000" w:themeColor="text1"/>
        </w:rPr>
        <w:t>〇</w:t>
      </w:r>
      <w:r w:rsidRPr="008C1E8E">
        <w:rPr>
          <w:rFonts w:ascii="方正书宋简体" w:eastAsia="方正书宋简体" w:hAnsi="方正书宋简体" w:cs="方正书宋简体" w:hint="eastAsia"/>
          <w:color w:val="000000" w:themeColor="text1"/>
        </w:rPr>
        <w:t>二</w:t>
      </w:r>
      <w:r w:rsidRPr="008C1E8E">
        <w:rPr>
          <w:rFonts w:hint="eastAsia"/>
          <w:color w:val="000000" w:themeColor="text1"/>
        </w:rPr>
        <w:t>〇</w:t>
      </w:r>
      <w:r w:rsidRPr="008C1E8E">
        <w:rPr>
          <w:rFonts w:ascii="方正书宋简体" w:eastAsia="方正书宋简体" w:hAnsi="方正书宋简体" w:cs="方正书宋简体" w:hint="eastAsia"/>
          <w:color w:val="000000" w:themeColor="text1"/>
        </w:rPr>
        <w:t>年国内生产总值和城乡居民人均收入比二</w:t>
      </w:r>
      <w:r w:rsidRPr="008C1E8E">
        <w:rPr>
          <w:rFonts w:hint="eastAsia"/>
          <w:color w:val="000000" w:themeColor="text1"/>
        </w:rPr>
        <w:t>〇</w:t>
      </w:r>
      <w:r w:rsidRPr="008C1E8E">
        <w:rPr>
          <w:rFonts w:ascii="方正书宋简体" w:eastAsia="方正书宋简体" w:hAnsi="方正书宋简体" w:cs="方正书宋简体" w:hint="eastAsia"/>
          <w:color w:val="000000" w:themeColor="text1"/>
        </w:rPr>
        <w:t>一</w:t>
      </w:r>
      <w:r w:rsidRPr="008C1E8E">
        <w:rPr>
          <w:rFonts w:hint="eastAsia"/>
          <w:color w:val="000000" w:themeColor="text1"/>
        </w:rPr>
        <w:t>〇</w:t>
      </w:r>
      <w:r w:rsidRPr="008C1E8E">
        <w:rPr>
          <w:rFonts w:ascii="方正书宋简体" w:eastAsia="方正书宋简体" w:hAnsi="方正书宋简体" w:cs="方正书宋简体" w:hint="eastAsia"/>
          <w:color w:val="000000" w:themeColor="text1"/>
        </w:rPr>
        <w:t>年翻一番，产业迈向中高端水平，消费对经济增长贡献明显加</w:t>
      </w:r>
      <w:r w:rsidRPr="008C1E8E">
        <w:rPr>
          <w:rFonts w:ascii="方正书宋简体" w:eastAsia="方正书宋简体" w:hAnsiTheme="minorEastAsia" w:hint="eastAsia"/>
          <w:color w:val="000000" w:themeColor="text1"/>
        </w:rPr>
        <w:t>大，户籍人口城镇化率加快提高。农业现代化取得明显进展，人民生活水平和质量普遍提高，我国现行标准下农村贫困人口实现脱贫，贫困县全部摘帽，解决区域性整体贫困。国民素质和社</w:t>
      </w:r>
      <w:r w:rsidRPr="008C1E8E">
        <w:rPr>
          <w:rFonts w:ascii="方正书宋简体" w:eastAsia="方正书宋简体" w:hAnsiTheme="minorEastAsia" w:hint="eastAsia"/>
          <w:color w:val="000000" w:themeColor="text1"/>
        </w:rPr>
        <w:lastRenderedPageBreak/>
        <w:t>会文明程度显著提高。生态环境质量总体改善。各方面制度更加成熟更加定型，国家治理体系和治理能力现代化取得重大进展。</w:t>
      </w:r>
    </w:p>
    <w:p w:rsidR="00345686" w:rsidRPr="00670CF3" w:rsidRDefault="00345686" w:rsidP="00BA2BB0">
      <w:pPr>
        <w:pStyle w:val="a7"/>
        <w:shd w:val="clear" w:color="auto" w:fill="FFFFFF"/>
        <w:spacing w:before="0" w:beforeAutospacing="0" w:after="0" w:afterAutospacing="0" w:line="450" w:lineRule="exact"/>
        <w:ind w:firstLineChars="200" w:firstLine="496"/>
        <w:jc w:val="both"/>
        <w:rPr>
          <w:rFonts w:ascii="方正书宋简体" w:eastAsia="方正书宋简体" w:hAnsiTheme="minorEastAsia"/>
          <w:color w:val="000000" w:themeColor="text1"/>
          <w:spacing w:val="4"/>
        </w:rPr>
      </w:pPr>
      <w:r w:rsidRPr="00670CF3">
        <w:rPr>
          <w:rFonts w:ascii="方正书宋简体" w:eastAsia="方正书宋简体" w:hAnsiTheme="minorEastAsia" w:hint="eastAsia"/>
          <w:color w:val="000000" w:themeColor="text1"/>
          <w:spacing w:val="4"/>
        </w:rPr>
        <w:t>全会强调，实现“十三五”时期发展目标，破解发展难题，厚植发展优势，必须牢固树立并切实贯彻创新、协调、绿色、开放、共享的发展理念。这是关系我国发展全局的一场深刻变革。全党同志要充分认识这场变革的重大现实意义和深远历史意义。</w:t>
      </w:r>
    </w:p>
    <w:p w:rsidR="00345686" w:rsidRPr="00670CF3" w:rsidRDefault="00345686" w:rsidP="00BA2BB0">
      <w:pPr>
        <w:pStyle w:val="a7"/>
        <w:shd w:val="clear" w:color="auto" w:fill="FFFFFF"/>
        <w:spacing w:before="0" w:beforeAutospacing="0" w:after="0" w:afterAutospacing="0" w:line="450" w:lineRule="exact"/>
        <w:ind w:firstLineChars="200" w:firstLine="496"/>
        <w:jc w:val="both"/>
        <w:rPr>
          <w:rFonts w:ascii="方正书宋简体" w:eastAsia="方正书宋简体" w:hAnsiTheme="minorEastAsia"/>
          <w:color w:val="000000" w:themeColor="text1"/>
          <w:spacing w:val="4"/>
        </w:rPr>
      </w:pPr>
      <w:r w:rsidRPr="00670CF3">
        <w:rPr>
          <w:rFonts w:ascii="方正书宋简体" w:eastAsia="方正书宋简体" w:hAnsiTheme="minorEastAsia" w:hint="eastAsia"/>
          <w:color w:val="000000" w:themeColor="text1"/>
          <w:spacing w:val="4"/>
        </w:rPr>
        <w:t>全会提出，坚持创新发展，必须把创新摆在国家发展全局的核心位置，不断推进理论创新、制度创新、科技创新、文化创新等各方面创新，让创新贯穿党和国家一切工作，让创新在全社会蔚然成风。必须把发展基点放在创新上，形成促进创新的体制架构，塑造更多依靠创新驱动、更多发挥先发优势的引领型发展。培育发展新动力，优化劳动力、资本、土地、技术、管理等要素配置，激发创新创业活力，推动大众创业、万众创新，释放新需求，创造新供给，推动新技术、新产业、新业态蓬勃发展。拓展发展新空间，形成沿海沿江沿线经济带为主的纵向横向经济轴带，培育壮大若干重点经济区，实施网络强国战略，实施“互联网+”行动计划，发展分享经济，实施国家大数据战略。深入实施创新驱动发展战略，发挥科技创新在全面创新中的引领作用，实施一批国家重大科技项目，在重大创新领域组建一批国家实验室，积极提出并牵头组织国际大科学计划和大科学工程。大力推进农业现代化，加快转变农业发展方式，走产出高效、产品安全、资源节约、环境友好的农业现代化道路。构建产业新体系，加快建设制造强国，实施《中国制造二</w:t>
      </w:r>
      <w:r w:rsidRPr="00670CF3">
        <w:rPr>
          <w:rFonts w:hint="eastAsia"/>
          <w:color w:val="000000" w:themeColor="text1"/>
          <w:spacing w:val="4"/>
        </w:rPr>
        <w:t>〇</w:t>
      </w:r>
      <w:r w:rsidRPr="00670CF3">
        <w:rPr>
          <w:rFonts w:ascii="方正书宋简体" w:eastAsia="方正书宋简体" w:hAnsi="方正书宋简体" w:cs="方正书宋简体" w:hint="eastAsia"/>
          <w:color w:val="000000" w:themeColor="text1"/>
          <w:spacing w:val="4"/>
        </w:rPr>
        <w:t>二五》，实施工业强基工程，培育一批战略性产业，开展加快发展现代服务业行动。构建发展新体制，加快形成有利</w:t>
      </w:r>
      <w:r w:rsidRPr="00670CF3">
        <w:rPr>
          <w:rFonts w:ascii="方正书宋简体" w:eastAsia="方正书宋简体" w:hAnsiTheme="minorEastAsia" w:hint="eastAsia"/>
          <w:color w:val="000000" w:themeColor="text1"/>
          <w:spacing w:val="4"/>
        </w:rPr>
        <w:t>于创新发展的市场环境、产权制度、投融资体制、分配制度、人才培养引进使用机制，深化行政管理体制改革，进一步转变政府职能，持续推进简政放权、放管结合、优化服务，提高政府效能，激发市场活力和社会创造力，完善各类国有资产管理体制，建立健全现代财政制度、税收制度，改革并完善适应现代金融市场发展的金融监管框架。创新和完善宏观调控方式，在区间调控基础上加大定向调控力度，减少政府对价格形成的干预，全面放开竞争性领域商品和服务价格。</w:t>
      </w:r>
    </w:p>
    <w:p w:rsidR="00345686" w:rsidRPr="008C1E8E" w:rsidRDefault="00345686" w:rsidP="00BA2BB0">
      <w:pPr>
        <w:pStyle w:val="a7"/>
        <w:shd w:val="clear" w:color="auto" w:fill="FFFFFF"/>
        <w:spacing w:before="0" w:beforeAutospacing="0" w:after="0" w:afterAutospacing="0" w:line="450" w:lineRule="exact"/>
        <w:ind w:firstLineChars="200" w:firstLine="464"/>
        <w:jc w:val="both"/>
        <w:rPr>
          <w:rFonts w:ascii="方正书宋简体" w:eastAsia="方正书宋简体" w:hAnsiTheme="minorEastAsia"/>
          <w:color w:val="000000" w:themeColor="text1"/>
          <w:spacing w:val="-4"/>
        </w:rPr>
      </w:pPr>
      <w:r w:rsidRPr="008C1E8E">
        <w:rPr>
          <w:rFonts w:ascii="方正书宋简体" w:eastAsia="方正书宋简体" w:hAnsiTheme="minorEastAsia" w:hint="eastAsia"/>
          <w:color w:val="000000" w:themeColor="text1"/>
          <w:spacing w:val="-4"/>
        </w:rPr>
        <w:t>全会提出，坚持协调发展，必须牢牢把握中国特色社会主义事业总体布局，正确处理发展中的重大关系，重点促进城乡区域协调发展，促进经济社会协调发展，促进新型工业化、信息化、城镇化、农业现代化同步发展，在增强国家硬实力的同时注重提升国家软实力，不断增强发展整体性。增强发展协调性，必须在协调发展中拓宽发展空间，在加强薄弱领域中增强发展后劲。推动区域协调发展，塑造要素有序自由流动、主体功能约束有效、基本公共服务均等、资源环境可承载的区域协调发展新格局。推动城乡协调发展，健全城</w:t>
      </w:r>
      <w:r w:rsidRPr="008C1E8E">
        <w:rPr>
          <w:rFonts w:ascii="方正书宋简体" w:eastAsia="方正书宋简体" w:hAnsiTheme="minorEastAsia" w:hint="eastAsia"/>
          <w:color w:val="000000" w:themeColor="text1"/>
          <w:spacing w:val="-4"/>
        </w:rPr>
        <w:lastRenderedPageBreak/>
        <w:t>乡发展一体化体制机制，健全农村基础设施投入长效机制，推动城镇公共服务向农村延伸，提高社会主义新农村建设水平。推动物质文明和精神文明协调发展，加快文化改革发展，加强社会主义精神文明建设，建设社会主义文化强国，加强思想道德建设和社会诚信建设，增强国家意识、法治意识、社会责任意识，倡导科学精神，弘扬中华传统美德。推动经济建设和国防建设融合发展，坚持发展和安全兼顾、富国和强军统一，实施军民融合发展战略，形成全要素、多领域、高效益的军民深度融合发展格局。</w:t>
      </w:r>
    </w:p>
    <w:p w:rsidR="00345686" w:rsidRPr="008C1E8E" w:rsidRDefault="00345686" w:rsidP="00BA2BB0">
      <w:pPr>
        <w:pStyle w:val="a7"/>
        <w:shd w:val="clear" w:color="auto" w:fill="FFFFFF"/>
        <w:spacing w:before="0" w:beforeAutospacing="0" w:after="0" w:afterAutospacing="0" w:line="44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提出，坚持绿色发展，必须坚持节约资源和保护环境的基本国策，坚持可持续发展，坚定走生产发展、生活富裕、生态良好的文明发展道路，加快建设资源节约型、环境友好型社会，形成人与自然和谐发展现代化建设新格局，推进美丽中国建设，为全球生态安全作出新贡献。促进人与自然和谐共生，构建科学合理的城市化格局、农业发展格局、生态安全格局、自然岸线格局，推动建立绿色低碳循环发展产业体系。加快建设主体功能区，发挥主体功能区作为国土空间开发保护基础制度的作用。推动低碳循环发展，建设清洁低碳、安全高效的现代能源体系，实施近零碳排放区示范工程。全面节约和高效利用资源，树立节约集约循环利用的资源观，建立健全用能权、用水权、排污权、碳排放权初始分配制度，推动形成勤俭节约的社会风尚。加大环境治理力度，以提高环境质量为核心，实行最严格的环境保护制度，深入实施大气、水、土壤污染防治行动计划，实行省以下环保机构监测监察执法垂直管理制度。筑牢生态安全屏障，坚持保护优先、自然恢复为主，实施山水林田湖生态保护和修复工程，开展大规模国土绿化行动，完善天然林保护制度，开展蓝色海湾整治行动。</w:t>
      </w:r>
    </w:p>
    <w:p w:rsidR="00345686" w:rsidRPr="008C1E8E" w:rsidRDefault="00345686" w:rsidP="00BA2BB0">
      <w:pPr>
        <w:pStyle w:val="a7"/>
        <w:shd w:val="clear" w:color="auto" w:fill="FFFFFF"/>
        <w:spacing w:before="0" w:beforeAutospacing="0" w:after="0" w:afterAutospacing="0" w:line="44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提出，坚持开放发展，必须顺应我国经济深度融入世界经济的趋势，奉行互利共赢的开放战略，发展更高层次的开放型经济，积极参与全球经济治理和公共产品供给，提高我国在全球经济治理中的制度性话语权，构建广泛的利益共同体。开创对外开放新局面，必须丰富对外开放内涵，提高对外开放水平，协同推进战略互信、经贸合作、人文交流，努力形成深度融合的互利合作格局。完善对外开放战略布局，推进双向开放，支持沿海地区全面参与全球经济合作和竞争，培育有全球影响力的先进制造基地和经济区，提高边境经济合作区、跨境经济合作区发展水平。形成对外开放新体制，完善法治化、国际化、便利化的营商环境，健全服务贸易促进体系，全面实行准入前国民待遇加负面清单管理制度，有序扩大服务业对外开放。推进“一带一路”建设，推进同有关国家和地区多领域互利共赢的务实合作，推进国际产能和装备制造合作，打造陆海内外联动、东西双向开放的全面开放新格局。深化内地和港澳、大陆和台湾地区合作发展，提升港澳在国家经济发展和对外开放中的地位和功能，支持港澳发展经济、改善民生、推</w:t>
      </w:r>
      <w:r w:rsidRPr="008C1E8E">
        <w:rPr>
          <w:rFonts w:ascii="方正书宋简体" w:eastAsia="方正书宋简体" w:hAnsiTheme="minorEastAsia" w:hint="eastAsia"/>
          <w:color w:val="000000" w:themeColor="text1"/>
        </w:rPr>
        <w:lastRenderedPageBreak/>
        <w:t>进民主、促进和谐，以互利共赢方式深化两岸经济合作，让更多台湾普通民众、青少年和中小企业受益。积极参与全球经济治理，促进国际经济秩序朝着平等公正、合作共赢的方向发展，加快实施自由贸易区战略。积极承担国际责任和义务，积极参与应对全球气候变化谈判，主动参与二</w:t>
      </w:r>
      <w:r w:rsidRPr="008C1E8E">
        <w:rPr>
          <w:rFonts w:hint="eastAsia"/>
          <w:color w:val="000000" w:themeColor="text1"/>
        </w:rPr>
        <w:t>〇</w:t>
      </w:r>
      <w:r w:rsidRPr="008C1E8E">
        <w:rPr>
          <w:rFonts w:ascii="方正书宋简体" w:eastAsia="方正书宋简体" w:hAnsi="方正书宋简体" w:cs="方正书宋简体" w:hint="eastAsia"/>
          <w:color w:val="000000" w:themeColor="text1"/>
        </w:rPr>
        <w:t>三</w:t>
      </w:r>
      <w:r w:rsidRPr="008C1E8E">
        <w:rPr>
          <w:rFonts w:hint="eastAsia"/>
          <w:color w:val="000000" w:themeColor="text1"/>
        </w:rPr>
        <w:t>〇</w:t>
      </w:r>
      <w:r w:rsidRPr="008C1E8E">
        <w:rPr>
          <w:rFonts w:ascii="方正书宋简体" w:eastAsia="方正书宋简体" w:hAnsi="方正书宋简体" w:cs="方正书宋简体" w:hint="eastAsia"/>
          <w:color w:val="000000" w:themeColor="text1"/>
        </w:rPr>
        <w:t>年可持续发展议程。</w:t>
      </w:r>
    </w:p>
    <w:p w:rsidR="00345686" w:rsidRPr="008C1E8E" w:rsidRDefault="00345686" w:rsidP="00BA2BB0">
      <w:pPr>
        <w:pStyle w:val="a7"/>
        <w:shd w:val="clear" w:color="auto" w:fill="FFFFFF"/>
        <w:spacing w:before="0" w:beforeAutospacing="0" w:after="0" w:afterAutospacing="0" w:line="44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提出，坚持共享发展，必须坚持发展为了人民、发展依靠人民、发展成果由人民共享，作出更有效的制度安排，使全体人民在共建共享发展中有更多获得感，增强发展动力，增进人民团结，朝着共同富裕方向稳步前进。按照人人参与、人人尽力、人人享有的要求，坚守底线、突出重点、完善制度、引导预期，注重机会公平，保障基本民生，实现全体人民共同迈入全面小康社会。增加公共服务供给，从解决人民最关心最直接最现实的利益问题入手，提高公共服务共建能力和共享水平，加大对革命老区、民族地区、边疆地区、贫困地区的转移支付。实施脱贫攻坚工程，实施精准扶贫、精准脱贫，分类扶持贫困家庭，探索对贫困人口实行资产收益扶持制度，建立健全农村留守儿童和妇女、老人关爱服务体系。提高教育质量，推动义务教育均衡发展，普及高中阶段教育，逐步分类推进中等职业教育免除学杂费，率先从建档立卡的家庭经济困难学生实施普通高中免除学杂费，实现家庭经济困难学生资助全覆盖。促进就业创业，坚持就业优先战略，实施更加积极的就业政策，完善创业扶持政策，加强对灵活就业、新就业形态的支持，提高技术工人待遇。缩小收入差距，坚持居民收入增长和经济增长同步、劳动报酬提高和劳动生产率提高同步，健全科学的工资水平决定机制、正常增长机制、支付保障机制，完善最低工资增长机制，完善市场评价要素贡献并按贡献分配的机制。建立更加公平更可持续的社会保障制度，实施全民参保计划，实现职工基础养老金全国统筹，划转部分国有资本充实社保基金，全面实施城乡居民大病保险制度。推进健康中国建设，深化医药卫生体制改革，理顺药品价格，实行医疗、医保、医药联动，建立覆盖城乡的基本医疗卫生制度和现代医院管理制度，实施食品安全战略。促进人口均衡发展，坚持计划生育的基本国策，完善人口发展战略，全面实施一对夫妇可生育两个孩子政策，积极开展应对人口老龄化行动。</w:t>
      </w:r>
    </w:p>
    <w:p w:rsidR="00345686" w:rsidRPr="008C1E8E" w:rsidRDefault="00345686" w:rsidP="00BA2BB0">
      <w:pPr>
        <w:pStyle w:val="a7"/>
        <w:shd w:val="clear" w:color="auto" w:fill="FFFFFF"/>
        <w:spacing w:before="0" w:beforeAutospacing="0" w:after="0" w:afterAutospacing="0" w:line="44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强调，发展是党执政兴国的第一要务，各级党委必须深化对发展规律的认识，完善党领导经济社会发展工作体制机制，加强党的各级组织建设，强化基层党组织整体功能。动员人民群众团结奋斗，贯彻党的群众路线，提高宣传和组织群众能力，加强经济社会发展重大问题和涉及群众切身利益问题的协商，依法保障人民各项权益，激发各族人民建设祖国的主人翁意识。加强思想政治工作，创新群众工作体制机制和方式方法，最大限度凝聚全社会推进改革发展、维护社会和谐稳定的共识和力量。加快建设人才强</w:t>
      </w:r>
      <w:r w:rsidRPr="008C1E8E">
        <w:rPr>
          <w:rFonts w:ascii="方正书宋简体" w:eastAsia="方正书宋简体" w:hAnsiTheme="minorEastAsia" w:hint="eastAsia"/>
          <w:color w:val="000000" w:themeColor="text1"/>
        </w:rPr>
        <w:lastRenderedPageBreak/>
        <w:t>国，深入实施人才优先发展战略，推进人才发展体制改革和政策创新，形成具有国际竞争力的人才制度优势。运用法治思维和法治方式推动发展，全面提高党依据宪法法律治国理政、依据党内法规管党治党的能力和水平。加强和创新社会治理，推进社会治理精细化，构建全民共建共享的社会治理格局。牢固树立安全发展观念，坚持人民利益至上，健全公共安全体系，完善和落实安全生产责任和管理制度，切实维护人民生命财产安全。实施国家安全战略，坚决维护国家政治、经济、文化、社会、信息、国防等安全。</w:t>
      </w:r>
    </w:p>
    <w:p w:rsidR="00345686" w:rsidRPr="008C1E8E" w:rsidRDefault="00345686" w:rsidP="00BA2BB0">
      <w:pPr>
        <w:pStyle w:val="a7"/>
        <w:shd w:val="clear" w:color="auto" w:fill="FFFFFF"/>
        <w:spacing w:before="0" w:beforeAutospacing="0" w:after="0" w:afterAutospacing="0" w:line="44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分析了当前形势和任务，强调当前和今后一个时期，全党全国的一项重要政治任务，就是深入贯彻落实全会精神，把《建议》确定的各项决策部署和工作要求落到实处。全党要把思想统一到全会精神上来，认清形势，坚定信心，继续顽强奋斗，团结带领全国各族人民协调推进“四个全面”战略布局，如期完成全面建成小康社会的战略任务。要坚持全面从严治党、依规治党，深入推进党风廉政建设和反腐败斗争，巩固反腐败斗争成果，健全改进作风长效机制，着力构建不敢腐、不能腐、不想腐的体制机制，着力解决一些干部不作为、乱作为等问题，积极营造风清气正的政治生态，形成敢于担当、奋发有为的精神状态，努力实现干部清正、政府清廉、政治清明，为经济社会发展提供坚强政治保证。</w:t>
      </w:r>
    </w:p>
    <w:p w:rsidR="00345686" w:rsidRPr="008C1E8E" w:rsidRDefault="00345686" w:rsidP="00BA2BB0">
      <w:pPr>
        <w:pStyle w:val="a7"/>
        <w:shd w:val="clear" w:color="auto" w:fill="FFFFFF"/>
        <w:spacing w:before="0" w:beforeAutospacing="0" w:after="0" w:afterAutospacing="0" w:line="44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全会按照党章规定，决定递补中央委员会候补委员刘晓凯、陈志荣、金振吉为中央委员会委员。</w:t>
      </w:r>
    </w:p>
    <w:p w:rsidR="00345686" w:rsidRPr="008C1E8E" w:rsidRDefault="00345686" w:rsidP="00BA2BB0">
      <w:pPr>
        <w:pStyle w:val="a7"/>
        <w:shd w:val="clear" w:color="auto" w:fill="FFFFFF"/>
        <w:spacing w:before="0" w:beforeAutospacing="0" w:after="0" w:afterAutospacing="0" w:line="44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审议并通过了中共中央纪律检查委员会关于令计划、周本顺、杨栋梁、朱明国、王敏、陈川平、仇和、杨卫泽、潘逸阳、余远辉严重违纪问题的审查报告，确认中央政治局之前作出的给予令计划、周本顺、杨栋梁、朱明国、王敏、陈川平、仇和、杨卫泽、潘逸阳、余远辉开除党籍的处分。</w:t>
      </w:r>
    </w:p>
    <w:p w:rsidR="00345686" w:rsidRDefault="00345686" w:rsidP="00BA2BB0">
      <w:pPr>
        <w:pStyle w:val="a7"/>
        <w:shd w:val="clear" w:color="auto" w:fill="FFFFFF"/>
        <w:spacing w:before="0" w:beforeAutospacing="0" w:after="0" w:afterAutospacing="0" w:line="440" w:lineRule="exact"/>
        <w:ind w:firstLineChars="200" w:firstLine="480"/>
        <w:jc w:val="both"/>
        <w:rPr>
          <w:rFonts w:ascii="方正书宋简体" w:eastAsia="方正书宋简体" w:hAnsiTheme="minorEastAsia"/>
          <w:color w:val="000000" w:themeColor="text1"/>
        </w:rPr>
      </w:pPr>
      <w:r w:rsidRPr="008C1E8E">
        <w:rPr>
          <w:rFonts w:ascii="方正书宋简体" w:eastAsia="方正书宋简体" w:hAnsiTheme="minorEastAsia" w:hint="eastAsia"/>
          <w:color w:val="000000" w:themeColor="text1"/>
        </w:rPr>
        <w:t>全会号召，全党全国各族人民要更加紧密地团结在以习近平同志为总书记的党中央周围，万众一心，艰苦奋斗，共同夺取全面建成小康社会决胜阶段的伟大胜利！</w:t>
      </w:r>
    </w:p>
    <w:p w:rsidR="00345686" w:rsidRDefault="00E113D6" w:rsidP="00BA2BB0">
      <w:pPr>
        <w:spacing w:line="440" w:lineRule="exact"/>
        <w:ind w:firstLineChars="200" w:firstLine="480"/>
        <w:jc w:val="right"/>
        <w:rPr>
          <w:rFonts w:ascii="方正书宋简体" w:eastAsia="方正书宋简体" w:hAnsiTheme="minorEastAsia" w:cs="宋体"/>
          <w:color w:val="000000" w:themeColor="text1"/>
          <w:kern w:val="0"/>
          <w:sz w:val="24"/>
          <w:szCs w:val="24"/>
        </w:rPr>
      </w:pPr>
      <w:r w:rsidRPr="008C1E8E">
        <w:rPr>
          <w:rFonts w:ascii="方正楷体简体" w:eastAsia="方正楷体简体" w:hAnsi="楷体" w:cs="宋体" w:hint="eastAsia"/>
          <w:color w:val="000000" w:themeColor="text1"/>
          <w:kern w:val="0"/>
          <w:sz w:val="24"/>
          <w:szCs w:val="24"/>
        </w:rPr>
        <w:t>来源：新华网</w:t>
      </w:r>
      <w:r w:rsidR="008D5B34">
        <w:rPr>
          <w:rFonts w:ascii="方正楷体简体" w:eastAsia="方正楷体简体" w:hAnsi="楷体" w:cs="宋体" w:hint="eastAsia"/>
          <w:color w:val="000000" w:themeColor="text1"/>
          <w:kern w:val="0"/>
          <w:sz w:val="24"/>
          <w:szCs w:val="24"/>
        </w:rPr>
        <w:t>（</w:t>
      </w:r>
      <w:r w:rsidR="008D5B34">
        <w:rPr>
          <w:rFonts w:ascii="方正书宋简体" w:eastAsia="方正书宋简体" w:hAnsiTheme="minorEastAsia" w:cs="宋体" w:hint="eastAsia"/>
          <w:color w:val="000000" w:themeColor="text1"/>
          <w:kern w:val="0"/>
          <w:sz w:val="24"/>
          <w:szCs w:val="24"/>
        </w:rPr>
        <w:t>2</w:t>
      </w:r>
      <w:r w:rsidR="008D5B34" w:rsidRPr="008D5B34">
        <w:rPr>
          <w:rFonts w:ascii="方正书宋简体" w:eastAsia="方正书宋简体" w:hAnsiTheme="minorEastAsia" w:cs="宋体" w:hint="eastAsia"/>
          <w:color w:val="000000" w:themeColor="text1"/>
          <w:kern w:val="0"/>
          <w:sz w:val="24"/>
          <w:szCs w:val="24"/>
        </w:rPr>
        <w:t>015年10月29日</w:t>
      </w:r>
      <w:r w:rsidR="008D5B34">
        <w:rPr>
          <w:rFonts w:ascii="方正书宋简体" w:eastAsia="方正书宋简体" w:hAnsiTheme="minorEastAsia" w:cs="宋体" w:hint="eastAsia"/>
          <w:color w:val="000000" w:themeColor="text1"/>
          <w:kern w:val="0"/>
          <w:sz w:val="24"/>
          <w:szCs w:val="24"/>
        </w:rPr>
        <w:t>）</w:t>
      </w:r>
    </w:p>
    <w:p w:rsidR="00F554FA" w:rsidRDefault="00F554FA" w:rsidP="00BA2BB0">
      <w:pPr>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F554FA" w:rsidRDefault="00F554FA" w:rsidP="00BA2BB0">
      <w:pPr>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F554FA" w:rsidRDefault="00F554FA" w:rsidP="00BA2BB0">
      <w:pPr>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F554FA" w:rsidRDefault="00F554FA" w:rsidP="00BA2BB0">
      <w:pPr>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F554FA" w:rsidRDefault="00F554FA" w:rsidP="00BA2BB0">
      <w:pPr>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BA0F0B" w:rsidRDefault="00BA0F0B" w:rsidP="00BA2BB0">
      <w:pPr>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BB761D" w:rsidRDefault="00BB761D" w:rsidP="00BA2BB0">
      <w:pPr>
        <w:spacing w:line="440" w:lineRule="exact"/>
        <w:ind w:firstLineChars="200" w:firstLine="480"/>
        <w:jc w:val="right"/>
        <w:rPr>
          <w:rFonts w:ascii="方正书宋简体" w:eastAsia="方正书宋简体" w:hAnsiTheme="minorEastAsia" w:cs="宋体"/>
          <w:color w:val="000000" w:themeColor="text1"/>
          <w:kern w:val="0"/>
          <w:sz w:val="24"/>
          <w:szCs w:val="24"/>
        </w:rPr>
      </w:pPr>
    </w:p>
    <w:p w:rsidR="00F554FA" w:rsidRPr="00BB761D" w:rsidRDefault="00F554FA" w:rsidP="00BB761D">
      <w:pPr>
        <w:adjustRightInd w:val="0"/>
        <w:snapToGrid w:val="0"/>
        <w:jc w:val="left"/>
        <w:rPr>
          <w:rFonts w:ascii="方正黑体简体" w:eastAsia="方正黑体简体" w:hAnsi="黑体" w:cs="宋体"/>
          <w:color w:val="000000" w:themeColor="text1"/>
          <w:kern w:val="0"/>
          <w:sz w:val="28"/>
          <w:szCs w:val="28"/>
        </w:rPr>
      </w:pPr>
      <w:r w:rsidRPr="00BB761D">
        <w:rPr>
          <w:rFonts w:ascii="方正黑体简体" w:eastAsia="方正黑体简体" w:hAnsi="黑体" w:cs="宋体" w:hint="eastAsia"/>
          <w:color w:val="000000" w:themeColor="text1"/>
          <w:kern w:val="0"/>
          <w:sz w:val="28"/>
          <w:szCs w:val="28"/>
        </w:rPr>
        <w:lastRenderedPageBreak/>
        <w:t>【“十三五”发展规划</w:t>
      </w:r>
      <w:r w:rsidR="00FE50EF">
        <w:rPr>
          <w:rFonts w:ascii="方正黑体简体" w:eastAsia="方正黑体简体" w:hAnsi="黑体" w:cs="宋体" w:hint="eastAsia"/>
          <w:color w:val="000000" w:themeColor="text1"/>
          <w:kern w:val="0"/>
          <w:sz w:val="28"/>
          <w:szCs w:val="28"/>
        </w:rPr>
        <w:t>建议</w:t>
      </w:r>
      <w:r w:rsidRPr="00BB761D">
        <w:rPr>
          <w:rFonts w:ascii="方正黑体简体" w:eastAsia="方正黑体简体" w:hAnsi="黑体" w:cs="宋体" w:hint="eastAsia"/>
          <w:color w:val="000000" w:themeColor="text1"/>
          <w:kern w:val="0"/>
          <w:sz w:val="28"/>
          <w:szCs w:val="28"/>
        </w:rPr>
        <w:t>】</w:t>
      </w:r>
    </w:p>
    <w:p w:rsidR="00BA0F0B" w:rsidRPr="00F16BB1" w:rsidRDefault="00BA0F0B" w:rsidP="00BB761D">
      <w:pPr>
        <w:pStyle w:val="1"/>
        <w:snapToGrid w:val="0"/>
        <w:spacing w:beforeLines="100" w:before="312" w:afterLines="0" w:after="0"/>
      </w:pPr>
      <w:bookmarkStart w:id="3" w:name="_Toc434421713"/>
      <w:r w:rsidRPr="00F16BB1">
        <w:rPr>
          <w:rFonts w:hint="eastAsia"/>
        </w:rPr>
        <w:t>中共中央关于制定国民经济和社会发展</w:t>
      </w:r>
      <w:r w:rsidR="00BB761D">
        <w:rPr>
          <w:rFonts w:hint="eastAsia"/>
        </w:rPr>
        <w:t xml:space="preserve">      </w:t>
      </w:r>
      <w:r w:rsidRPr="00F16BB1">
        <w:rPr>
          <w:rFonts w:hint="eastAsia"/>
        </w:rPr>
        <w:t>第十三个五年规划的建议</w:t>
      </w:r>
      <w:bookmarkEnd w:id="3"/>
    </w:p>
    <w:p w:rsidR="00F16BB1" w:rsidRPr="00BB761D" w:rsidRDefault="00F16BB1" w:rsidP="00BB761D">
      <w:pPr>
        <w:pStyle w:val="a7"/>
        <w:shd w:val="clear" w:color="auto" w:fill="FFFFFF"/>
        <w:snapToGrid w:val="0"/>
        <w:spacing w:beforeLines="50" w:before="156" w:beforeAutospacing="0" w:afterLines="100" w:after="312" w:afterAutospacing="0"/>
        <w:jc w:val="center"/>
        <w:rPr>
          <w:rFonts w:ascii="方正楷体简体" w:eastAsia="方正楷体简体"/>
          <w:color w:val="000000" w:themeColor="text1"/>
          <w:sz w:val="32"/>
          <w:szCs w:val="32"/>
        </w:rPr>
      </w:pPr>
      <w:r w:rsidRPr="00BB761D">
        <w:rPr>
          <w:rFonts w:ascii="方正楷体简体" w:eastAsia="方正楷体简体" w:hint="eastAsia"/>
          <w:color w:val="000000" w:themeColor="text1"/>
          <w:sz w:val="32"/>
          <w:szCs w:val="32"/>
        </w:rPr>
        <w:t>（2015年10月29日中国共产党第十八届中央委员会</w:t>
      </w:r>
      <w:r w:rsidR="00BB761D">
        <w:rPr>
          <w:rFonts w:ascii="方正楷体简体" w:eastAsia="方正楷体简体" w:hint="eastAsia"/>
          <w:color w:val="000000" w:themeColor="text1"/>
          <w:sz w:val="32"/>
          <w:szCs w:val="32"/>
        </w:rPr>
        <w:t xml:space="preserve">          </w:t>
      </w:r>
      <w:r w:rsidRPr="00BB761D">
        <w:rPr>
          <w:rFonts w:ascii="方正楷体简体" w:eastAsia="方正楷体简体" w:hint="eastAsia"/>
          <w:color w:val="000000" w:themeColor="text1"/>
          <w:sz w:val="32"/>
          <w:szCs w:val="32"/>
        </w:rPr>
        <w:t>第五次全体会议通过）</w:t>
      </w:r>
    </w:p>
    <w:p w:rsidR="00BB761D" w:rsidRDefault="00F16BB1" w:rsidP="00D72059">
      <w:pPr>
        <w:pStyle w:val="a7"/>
        <w:shd w:val="clear" w:color="auto" w:fill="FFFFFF"/>
        <w:spacing w:before="0" w:beforeAutospacing="0" w:after="0" w:afterAutospacing="0" w:line="46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到二○二○年全面建成小康社会，是我们党确定的“两个一百年”奋斗目标的第一个百年奋斗目标。“十三五”时期是全面建成小康社会决胜阶段，“十三五”规划必须紧紧围绕实现这个奋斗目标来制定。</w:t>
      </w:r>
    </w:p>
    <w:p w:rsidR="00BB761D" w:rsidRDefault="00F16BB1" w:rsidP="00D72059">
      <w:pPr>
        <w:pStyle w:val="a7"/>
        <w:shd w:val="clear" w:color="auto" w:fill="FFFFFF"/>
        <w:spacing w:before="0" w:beforeAutospacing="0" w:after="0" w:afterAutospacing="0" w:line="46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中国共产党第十八届中央委员会第五次全体会议全面分析国际国内形势，认为如期全面建成小康社会既具有充分条件也面临艰巨任务，必须在新中国成立特别是改革开放以来打下的坚实基础上坚定信心、锐意进取、奋发有为。全会研究了“十三五”时期我国发展的一系列重大问题，就制定“十三五”规划提出以下建议。</w:t>
      </w:r>
    </w:p>
    <w:p w:rsidR="00BB761D" w:rsidRDefault="00F16BB1" w:rsidP="00BB761D">
      <w:pPr>
        <w:pStyle w:val="a7"/>
        <w:shd w:val="clear" w:color="auto" w:fill="FFFFFF"/>
        <w:spacing w:beforeLines="50" w:before="156" w:beforeAutospacing="0" w:afterLines="50" w:after="156" w:afterAutospacing="0" w:line="440" w:lineRule="exact"/>
        <w:ind w:firstLineChars="200" w:firstLine="480"/>
        <w:jc w:val="both"/>
        <w:rPr>
          <w:rStyle w:val="a8"/>
          <w:rFonts w:ascii="方正黑体简体" w:eastAsia="方正黑体简体"/>
          <w:b w:val="0"/>
          <w:color w:val="000000" w:themeColor="text1"/>
        </w:rPr>
      </w:pPr>
      <w:r w:rsidRPr="00BB761D">
        <w:rPr>
          <w:rStyle w:val="a8"/>
          <w:rFonts w:ascii="方正黑体简体" w:eastAsia="方正黑体简体" w:hint="eastAsia"/>
          <w:b w:val="0"/>
          <w:color w:val="000000" w:themeColor="text1"/>
        </w:rPr>
        <w:t>一、全面建成小康社会决胜阶段的形势和指导思想</w:t>
      </w:r>
    </w:p>
    <w:p w:rsidR="00BB761D" w:rsidRDefault="00F16BB1" w:rsidP="004038B7">
      <w:pPr>
        <w:pStyle w:val="a7"/>
        <w:shd w:val="clear" w:color="auto" w:fill="FFFFFF"/>
        <w:spacing w:before="0" w:beforeAutospacing="0" w:after="0" w:afterAutospacing="0" w:line="46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（一）“十二五”时期我国发展取得重大成就。</w:t>
      </w:r>
      <w:r w:rsidRPr="00BB761D">
        <w:rPr>
          <w:rFonts w:ascii="方正书宋简体" w:eastAsia="方正书宋简体" w:hint="eastAsia"/>
          <w:color w:val="000000" w:themeColor="text1"/>
        </w:rPr>
        <w:t>“十二五”时期是我国发展很不平凡的五年。面对错综复杂的国际环境和艰巨繁重的国内改革发展稳定任务，我们党团结带领全国各族人民顽强拼搏、开拓创新，奋力开创了党和国家事业发展新局面。</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我们妥善应对国际金融危机持续影响等一系列重大风险挑战，适应经济发展新常态，不断创新宏观调控方式，推动形成经济结构优化、发展动力转换、发展方式转变加快的良好态势。我国经济总量稳居世界第二位，十三亿多人口的人均国内生产总值增至七千八百美元左右。第三产业增加值占国内生产总值比重超过第二产业，基础设施水平全面跃升，农业连续增产，常住人口城镇化率达到百分之五十五，一批重大科技成果达到世界先进水平。公共服务体系基本建立、覆盖面持续扩大，新增就业持续增加，贫困人口大幅减少，生态文明建设取得新进展，人民生活水平和质量加快提高。全面深化改革有力推进，人民民主不断扩大，依法治国开启新征程。全方位外交取得重大进展，对外开放不断深入，我国成为全球第一货物贸易大国和主要对外投资大国。中华民族伟大复兴的中国梦和社会主义核心价值观深入人心，国家文化软实力不断增强。中国特色军事变革成就显著，强军兴军迈出新步伐。全面从严治党开创新局面，党的群众路线教育实践</w:t>
      </w:r>
      <w:r w:rsidRPr="00BB761D">
        <w:rPr>
          <w:rFonts w:ascii="方正书宋简体" w:eastAsia="方正书宋简体" w:hint="eastAsia"/>
          <w:color w:val="000000" w:themeColor="text1"/>
        </w:rPr>
        <w:lastRenderedPageBreak/>
        <w:t>活动成果丰硕，党风廉政建设成效显著，赢得了党心民心。“十二五”规划目标即将胜利实现，我国经济实力、科技实力、国防实力、国际影响力又上了一个大台阶。</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尤为重要的是，党的十八大以来，以习近平同志为总书记的党中央毫不动摇坚持和发展中国特色社会主义，勇于实践、善于创新，深化对共产党执政规律、社会主义建设规律、人类社会发展规律的认识，形成一系列治国理政新理念新思想新战略，为在新的历史条件下深化改革开放、加快推进社会主义现代化提供了科学理论指导和行动指南。</w:t>
      </w:r>
    </w:p>
    <w:p w:rsidR="00BB761D"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（二）“十三五”时期我国发展环境的基本特征。</w:t>
      </w:r>
      <w:r w:rsidRPr="00BB761D">
        <w:rPr>
          <w:rFonts w:ascii="方正书宋简体" w:eastAsia="方正书宋简体" w:hint="eastAsia"/>
          <w:color w:val="000000" w:themeColor="text1"/>
        </w:rPr>
        <w:t>和平与发展的时代主题没有变，世界多极化、经济全球化、文化多样化、社会信息化深入发展，世界经济在深度调整中曲折复苏，新一轮科技革命和产业变革蓄势待发，全球治理体系深刻变革，发展中国家群体力量继续增强，国际力量对比逐步趋向平衡。同时，国际金融危机深层次影响在相当长时期依然存在，全球经济贸易增长乏力，保护主义抬头，地缘政治关系复杂变化，传统安全威胁和非传统安全威胁交织，外部环境不稳定不确定因素增多。</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我国物质基础雄厚、人力资本丰富、市场空间广阔、发展潜力巨大，经济发展方式加快转变，新的增长动力正在孕育形成，经济长期向好基本面没有改变。同时，发展不平衡、不协调、不可持续问题仍然突出，主要是发展方式粗放，创新能力不强，部分行业产能过剩严重，企业效益下滑，重大安全事故频发；城乡区域发展不平衡；资源约束趋紧，生态环境恶化趋势尚未得到根本扭转；基本公共服务供给不足，收入差距较大，人口老龄化加快，消除贫困任务艰巨；人们文明素质和社会文明程度有待提高；法治建设有待加强；领导干部思想作风和能力水平有待提高，党员、干部先锋模范作用有待强化。我们必须增强忧患意识、责任意识，着力在优化结构、增强动力、化解矛盾、补齐短板上取得突破性进展。</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综合判断，我国发展仍处于可以大有作为的重要战略机遇期，也面临诸多矛盾叠加、风险隐患增多的严峻挑战。我们要准确把握战略机遇期内涵的深刻变化，更加有效地应对各种风险和挑战，继续集中力量把自己的事情办好，不断开拓发展新境界。</w:t>
      </w:r>
    </w:p>
    <w:p w:rsidR="00BB761D"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（三）“十三五”时期我国发展的指导思想。</w:t>
      </w:r>
      <w:r w:rsidRPr="00BB761D">
        <w:rPr>
          <w:rFonts w:ascii="方正书宋简体" w:eastAsia="方正书宋简体" w:hint="eastAsia"/>
          <w:color w:val="000000" w:themeColor="text1"/>
        </w:rPr>
        <w:t>高举中国特色社会主义伟大旗帜，全面贯彻党的十八大和十八届三中、四中全会精神，以马克思列宁主义、毛泽东思想、邓小平理论、“三个代表”重要思想、科学发展观为指导，深入贯彻习近平总书记系列重要讲话精神，坚持全面建成小康社会、全面深化改革、全面依法治国、全面从严治党的战略布局，坚持发展是第一要务，以提高发展质量和效益为中心，加快形成引领经济发展新常态的体制机制和发展方式，保持战略定力，坚持稳中求进，统筹推进经济建设、政治建设、文化建设、社会建设、生态文明建设和党的建设，确保如期全面建成小康社会，为实现第二个百年奋斗目标、实现中华民族伟大复兴的中国梦奠定更加坚实的基础。</w:t>
      </w:r>
    </w:p>
    <w:p w:rsidR="00BB761D" w:rsidRDefault="00F16BB1" w:rsidP="00D72059">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如期实现全面建成小康社会奋斗目标，推动经济社会持续健康发展，必须遵循以下原则。</w:t>
      </w:r>
    </w:p>
    <w:p w:rsidR="00BB761D" w:rsidRDefault="00F16BB1" w:rsidP="00D72059">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人民主体地位。人民是推动发展的根本力量，实现好、维护好、发展好最广大人民根本利益是发展的根本目的。必须坚持以人民为中心的发展思想，把增进人民福祉、促进人的全面发展作为发展的出发点和落脚点，发展人民民主，维护社会公平正义，保障人民平等参与、平等发展权利，充分调动人民积极性、主动性、创造性。</w:t>
      </w:r>
    </w:p>
    <w:p w:rsidR="00BB761D" w:rsidRDefault="00F16BB1" w:rsidP="00D72059">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科学发展。发展是硬道理，发展必须是科学发展。我国仍处于并将长期处于社会主义初级阶段，基本国情和社会主要矛盾没有变，这是谋划发展的基本依据。必须坚持以经济建设为中心，从实际出发，把握发展新特征，加大结构性改革力度，加快转变经济发展方式，实现更高质量、更有效率、更加公平、更可持续的发展。</w:t>
      </w:r>
    </w:p>
    <w:p w:rsidR="00BB761D" w:rsidRDefault="00F16BB1" w:rsidP="00D72059">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深化改革。改革是发展的强大动力。必须按照完善和发展中国特色社会主义制度、推进国家治理体系和治理能力现代化的总目标，健全使市场在资源配置中起决定性作用和更好发挥政府作用的制度体系，以经济体制改革为重点，加快完善各方面体制机制，破除一切不利于科学发展的体制机制障碍，为发展提供持续动力。</w:t>
      </w:r>
    </w:p>
    <w:p w:rsidR="00BB761D" w:rsidRDefault="00F16BB1" w:rsidP="00D72059">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依法治国。法治是发展的可靠保障。必须坚定不移走中国特色社会主义法治道路，加快建设中国特色社会主义法治体系，建设社会主义法治国家，推进科学立法、严格执法、公正司法、全民守法，加快建设法治经济和法治社会，把经济社会发展纳入法治轨道。</w:t>
      </w:r>
    </w:p>
    <w:p w:rsidR="00BB761D" w:rsidRDefault="00F16BB1" w:rsidP="00D72059">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统筹国内国际两个大局。全方位对外开放是发展的必然要求。必须坚持打开国门搞建设，既立足国内，充分运用我国资源、市场、制度等优势，又重视国内国际经济联动效应，积极应对外部环境变化，更好利用两个市场、两种资源，推动互利共赢、共同发展。</w:t>
      </w:r>
    </w:p>
    <w:p w:rsidR="00BB761D" w:rsidRDefault="00F16BB1" w:rsidP="00D72059">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党的领导。党的领导是中国特色社会主义制度的最大优势，是实现经济社会持续健康发展的根本政治保证。必须贯彻全面从严治党要求，不断增强党的创造力、凝聚力、战斗力，不断提高党的执政能力和执政水平，确保我国发展航船沿着正确航道破浪前进。</w:t>
      </w:r>
    </w:p>
    <w:p w:rsidR="00BB761D" w:rsidRPr="00BB761D" w:rsidRDefault="00F16BB1" w:rsidP="00BB761D">
      <w:pPr>
        <w:pStyle w:val="a7"/>
        <w:shd w:val="clear" w:color="auto" w:fill="FFFFFF"/>
        <w:spacing w:beforeLines="50" w:before="156" w:beforeAutospacing="0" w:afterLines="50" w:after="156" w:afterAutospacing="0" w:line="440" w:lineRule="exact"/>
        <w:ind w:firstLineChars="200" w:firstLine="480"/>
        <w:jc w:val="both"/>
        <w:rPr>
          <w:rStyle w:val="a8"/>
          <w:rFonts w:ascii="方正黑体简体" w:eastAsia="方正黑体简体"/>
          <w:b w:val="0"/>
          <w:color w:val="000000" w:themeColor="text1"/>
        </w:rPr>
      </w:pPr>
      <w:r w:rsidRPr="00BB761D">
        <w:rPr>
          <w:rStyle w:val="a8"/>
          <w:rFonts w:ascii="方正黑体简体" w:eastAsia="方正黑体简体" w:hint="eastAsia"/>
          <w:b w:val="0"/>
          <w:color w:val="000000" w:themeColor="text1"/>
        </w:rPr>
        <w:t>二、“十三五”时期经济社会发展的主要目标和基本理念</w:t>
      </w:r>
    </w:p>
    <w:p w:rsidR="00BB761D" w:rsidRDefault="00F16BB1" w:rsidP="004038B7">
      <w:pPr>
        <w:pStyle w:val="a7"/>
        <w:shd w:val="clear" w:color="auto" w:fill="FFFFFF"/>
        <w:spacing w:before="0" w:beforeAutospacing="0" w:after="0" w:afterAutospacing="0" w:line="44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（一）全面建成小康社会新的目标要求。</w:t>
      </w:r>
      <w:r w:rsidRPr="00BB761D">
        <w:rPr>
          <w:rFonts w:ascii="方正书宋简体" w:eastAsia="方正书宋简体" w:hint="eastAsia"/>
          <w:color w:val="000000" w:themeColor="text1"/>
        </w:rPr>
        <w:t>党的十六大提出全面建设小康社会奋斗目标以来，全党全国各族人民接续奋斗，各项事业取得重大进展。今后五年，要在已经确定的全面建成小康社会目标要求的基础上，努力实现以下新的目标要求。</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经济保持中高速增长。在提高发展平衡性、包容性、可持续性的基础上，到二○二○年国内生产总值和城乡居民人均收入比二○一○年翻一番。主要经济指标平衡协调，发展空间格局得到优化，投资效率和企业效率明显上升，工业化和信息化融合发展水平进一步提高，产业迈向中高端水平，先进制造业加快发展，新产业新业态不断成长，服务业比重进一步上升，消费对经济增长贡献明显加大。户籍人口城镇化率加快提高。农业现代化取得明显进展。迈进创新型国家和人才强国行列。</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人民生活水平和质量普遍提高。就业比较充分，就业、教育、文化、社保、医疗、住房等公共服务体系更加健全，基本公共服务均等化水平稳步提高。教育现代化取得重要进展，劳动年龄人口受教育年限明显增加。收入差距缩小，中等收入人口比重上升。我国现行标准下农村贫困人口实现脱贫，贫困县全部摘帽，解决区域性整体贫困。</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国民素质和社会文明程度显著提高。中国梦和社会主义核心价值观更加深入人心，爱国主义、集体主义、社会主义思想广泛弘扬，向上向善、诚信互助的社会风尚更加浓厚，人民思想道德素质、科学文化素质、健康素质明显提高，全社会法治意识不断增强。公共文化服务体系基本建成，文化产业成为国民经济支柱性产业。中华文化影响持续扩大。</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生态环境质量总体改善。生产方式和生活方式绿色、低碳水平上升。能源资源开发利用效率大幅提高，能源和水资源消耗、建设用地、碳排放总量得到有效控制，主要污染物排放总量大幅减少。主体功能区布局和生态安全屏障基本形成。</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各方面制度更加成熟更加定型。国家治理体系和治理能力现代化取得重大进展，各领域基础性制度体系基本形成。人民民主更加健全，法治政府基本建成，司法公信力明显提高。人权得到切实保障，产权得到有效保护。开放型经济新体制基本形成。中国特色现代军事体系更加完善。党的建设制度化水平显著提高。</w:t>
      </w:r>
    </w:p>
    <w:p w:rsidR="00BB761D" w:rsidRDefault="00F16BB1" w:rsidP="004038B7">
      <w:pPr>
        <w:pStyle w:val="a7"/>
        <w:shd w:val="clear" w:color="auto" w:fill="FFFFFF"/>
        <w:spacing w:before="0" w:beforeAutospacing="0" w:after="0" w:afterAutospacing="0" w:line="44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（二）完善发展理念。</w:t>
      </w:r>
      <w:r w:rsidRPr="00BB761D">
        <w:rPr>
          <w:rFonts w:ascii="方正书宋简体" w:eastAsia="方正书宋简体" w:hint="eastAsia"/>
          <w:color w:val="000000" w:themeColor="text1"/>
        </w:rPr>
        <w:t>实现“十三五”时期发展目标，破解发展难题，厚植发展优势，必须牢固树立创新、协调、绿色、开放、共享的发展理念。</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创新是引领发展的第一动力。必须把创新摆在国家发展全局的核心位置，不断推进理论创新、制度创新、科技创新、文化创新等各方面创新，让创新贯穿党和国家一切工作，让创新在全社会蔚然成风。</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协调是持续健康发展的内在要求。必须牢牢把握中国特色社会主义事业总体布局，正确处理发展中的重大关系，重点促进城乡区域协调发展，促进经济社会协调发展，促进新型工业化、信息化、城镇化、农业现代化同步发展，在增强国家硬实力的同时注重提升国家软实力，不断增强发展整体性。</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绿色是永续发展的必要条件和人民对美好生活追求的重要体现。必须坚持节约资源和保护环境的基本国策，坚持可持续发展，坚定走生产发展、生活富裕、生态良好的文明发展道路，加快建设资源节约型、环境友好型社会，形成人与自然和谐发展现代化建设新格局，推进美丽中国建设，为全球生态安全作出新贡献。</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开放是国家繁荣发展的必由之路。必须顺应我国经济深度融入世界经济的趋势，奉行互利共赢的开放战略，坚持内外需协调、进出口平衡、引进来和走出去并重、引资和引技引智并举，发展更高层次的开放型经济，积极参与全球经济治理和公共产品供给，提高我国在全球经济治理中的制度性话语权，构建广泛的利益共同体。</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共享是中国特色社会主义的本质要求。必须坚持发展为了人民、发展依靠人民、发展成果由人民共享，作出更有效的制度安排，使全体人民在共建共享发展中有更多获得感，增强发展动力，增进人民团结，朝着共同富裕方向稳步前进。</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创新发展、协调发展、绿色发展、开放发展、共享发展，是关系我国发展全局的一场深刻变革。全党同志要充分认识这场变革的重大现实意义和深远历史意义，统一思想，协调行动，深化改革，开拓前进，推动我国发展迈上新台阶。</w:t>
      </w:r>
    </w:p>
    <w:p w:rsidR="00BB761D" w:rsidRPr="00D72059" w:rsidRDefault="00F16BB1" w:rsidP="00D72059">
      <w:pPr>
        <w:pStyle w:val="a7"/>
        <w:shd w:val="clear" w:color="auto" w:fill="FFFFFF"/>
        <w:spacing w:beforeLines="50" w:before="156" w:beforeAutospacing="0" w:afterLines="50" w:after="156" w:afterAutospacing="0" w:line="440" w:lineRule="exact"/>
        <w:ind w:firstLineChars="200" w:firstLine="480"/>
        <w:jc w:val="both"/>
        <w:rPr>
          <w:rStyle w:val="a8"/>
          <w:rFonts w:ascii="方正黑体简体" w:eastAsia="方正黑体简体"/>
          <w:b w:val="0"/>
          <w:color w:val="000000" w:themeColor="text1"/>
        </w:rPr>
      </w:pPr>
      <w:r w:rsidRPr="00D72059">
        <w:rPr>
          <w:rStyle w:val="a8"/>
          <w:rFonts w:ascii="方正黑体简体" w:eastAsia="方正黑体简体" w:hint="eastAsia"/>
          <w:b w:val="0"/>
          <w:color w:val="000000" w:themeColor="text1"/>
        </w:rPr>
        <w:t>三、坚持创新发展，着力提高发展质量和效益</w:t>
      </w:r>
    </w:p>
    <w:p w:rsidR="00BB761D" w:rsidRPr="00D72059" w:rsidRDefault="00F16BB1" w:rsidP="00D72059">
      <w:pPr>
        <w:pStyle w:val="a7"/>
        <w:shd w:val="clear" w:color="auto" w:fill="FFFFFF"/>
        <w:spacing w:before="0" w:beforeAutospacing="0" w:after="0" w:afterAutospacing="0" w:line="440" w:lineRule="exact"/>
        <w:ind w:firstLineChars="200" w:firstLine="488"/>
        <w:jc w:val="both"/>
        <w:rPr>
          <w:rFonts w:ascii="方正书宋简体" w:eastAsia="方正书宋简体"/>
          <w:color w:val="000000" w:themeColor="text1"/>
          <w:spacing w:val="2"/>
        </w:rPr>
      </w:pPr>
      <w:r w:rsidRPr="00D72059">
        <w:rPr>
          <w:rFonts w:ascii="方正书宋简体" w:eastAsia="方正书宋简体" w:hint="eastAsia"/>
          <w:color w:val="000000" w:themeColor="text1"/>
          <w:spacing w:val="2"/>
        </w:rPr>
        <w:t>在国际发展竞争日趋激烈和我国发展动力转换的形势下，必须把发展基点放在创新上，形成促进创新的体制架构，塑造更多依靠创新驱动、更多发挥先发优势的引领型发展。</w:t>
      </w:r>
    </w:p>
    <w:p w:rsidR="00BB761D" w:rsidRDefault="00F16BB1" w:rsidP="004038B7">
      <w:pPr>
        <w:pStyle w:val="a7"/>
        <w:shd w:val="clear" w:color="auto" w:fill="FFFFFF"/>
        <w:spacing w:before="0" w:beforeAutospacing="0" w:after="0" w:afterAutospacing="0" w:line="44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（一）培育发展新动力。</w:t>
      </w:r>
      <w:r w:rsidRPr="00BB761D">
        <w:rPr>
          <w:rFonts w:ascii="方正书宋简体" w:eastAsia="方正书宋简体" w:hint="eastAsia"/>
          <w:color w:val="000000" w:themeColor="text1"/>
        </w:rPr>
        <w:t>优化劳动力、资本、土地、技术、管理等要素配置，激发创新创业活力，推动大众创业、万众创新，释放新需求，创造新供给，推动新技术、新产业、新业态蓬勃发展，加快实现发展动力转换。</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发挥消费对增长的基础作用，着力扩大居民消费，引导消费朝着智能、绿色、健康、安全方向转变，以扩大服务消费为重点带动消费结构升级。促进流通信息化、标准化、集约化。</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发挥投资对增长的关键作用，深化投融资体制改革，优化投资结构，增加有效投资。发挥财政资金撬动功能，创新融资方式，带动更多社会资本参与投资。创新公共基础设施投融资体制，推广政府和社会资本合作模式。</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发挥出口对增长的促进作用，增强对外投资和扩大出口结合度，培育以技术、标准、品牌、质量、服务为核心的对外经济新优势。实施优进优出战略，推进国际产能和装备制造合作，提高劳动密集型产品科技含量和附加值，营造资本和技术密集型产业新优势，提高我国产业在全球价值链中的地位。</w:t>
      </w:r>
    </w:p>
    <w:p w:rsidR="00BB761D"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lastRenderedPageBreak/>
        <w:t>（二）拓展发展新空间。</w:t>
      </w:r>
      <w:r w:rsidRPr="00BB761D">
        <w:rPr>
          <w:rFonts w:ascii="方正书宋简体" w:eastAsia="方正书宋简体" w:hint="eastAsia"/>
          <w:color w:val="000000" w:themeColor="text1"/>
        </w:rPr>
        <w:t>用发展新空间培育发展新动力，用发展新动力开拓发展新空间。</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拓展区域发展空间。以区域发展总体战略为基础，以“一带一路”建设、京津冀协同发展、长江经济带建设为引领，形成沿海沿江沿线经济带为主的纵向横向经济轴带。发挥城市群辐射带动作用，优化发展京津冀、长三角、珠三角三大城市群，形成东北地区、中原地区、长江中游、成渝地区、关中平原等城市群。发展一批中心城市，强化区域服务功能。支持绿色城市、智慧城市、森林城市建设和城际基础设施互联互通。推进重点地区一体发展，培育壮大若干重点经济区。推进城乡发展一体化，开辟农村广阔发展空间。</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拓展产业发展空间。支持节能环保、生物技术、信息技术、智能制造、高端装备、新能源等新兴产业发展，支持传统产业优化升级。推广新型孵化模式，鼓励发展众创、众包、众扶、众筹空间。发展天使、创业、产业投资，深化创业板、新三板改革。</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拓展基础设施建设空间。实施重大公共设施和基础设施工程。实施网络强国战略，加快构建高速、移动、安全、泛在的新一代信息基础设施。加快完善水利、铁路、公路、水运、民航、通用航空、管道、邮政等基础设施网络。完善能源安全储备制度。加强城市公共交通、防洪防涝等设施建设。实施城市地下管网改造工程。加快开放电力、电信、交通、石油、天然气、市政公用等自然垄断行业的竞争性业务。</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拓展网络经济空间。实施“互联网+”行动计划，发展物联网技术和应用，发展分享经济，促进互联网和经济社会融合发展。实施国家大数据战略，推进数据资源开放共享。完善电信普遍服务机制，开展网络提速降费行动，超前布局下一代互联网。推进产业组织、商业模式、供应链、物流链创新，支持基于互联网的各类创新。</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拓展蓝色经济空间。坚持陆海统筹，壮大海洋经济，科学开发海洋资源，保护海洋生态环境，维护我国海洋权益，建设海洋强国。</w:t>
      </w:r>
    </w:p>
    <w:p w:rsidR="00BB761D"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（三）深入实施创新驱动发展战略。</w:t>
      </w:r>
      <w:r w:rsidRPr="00BB761D">
        <w:rPr>
          <w:rFonts w:ascii="方正书宋简体" w:eastAsia="方正书宋简体" w:hint="eastAsia"/>
          <w:color w:val="000000" w:themeColor="text1"/>
        </w:rPr>
        <w:t>发挥科技创新在全面创新中的引领作用，加强基础研究，强化原始创新、集成创新和引进消化吸收再创新。推进有特色高水平大学和科研院所建设，鼓励企业开展基础性前沿性创新研究，重视颠覆性技术创新。实施一批国家重大科技项目，在重大创新领域组建一批国家实验室。积极提出并牵头组织国际大科学计划和大科学工程。</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推动政府职能从研发管理向创新服务转变。完善国家科技决策咨询制度。坚持战略和前沿导向，集中支持事关发展全局的基础研究和共性关键技术研究，加快突破新一代信息通信、新能源、新材料、航空航天、生物医药、智能制造等领域核心技术。瞄准瓶颈制约问题，制定系统性技术解决方案。</w:t>
      </w:r>
    </w:p>
    <w:p w:rsidR="00BB761D" w:rsidRDefault="00F16BB1" w:rsidP="00D72059">
      <w:pPr>
        <w:pStyle w:val="a7"/>
        <w:shd w:val="clear" w:color="auto" w:fill="FFFFFF"/>
        <w:spacing w:before="0" w:beforeAutospacing="0" w:after="0" w:afterAutospacing="0" w:line="446"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强化企业创新主体地位和主导作用，形成一批有国际竞争力的创新型领军企业，支持科技型中小企业健康发展。依托企业、高校、科研院所建设一批国家技术创新中心，形成若干具有强大带动力的创新型城市和区域创新中心。完善企业研发费用加计扣除政策，扩大固定资产加速折旧实施范围，推动设备更新和新技术应用。</w:t>
      </w:r>
    </w:p>
    <w:p w:rsidR="00BB761D" w:rsidRDefault="00F16BB1" w:rsidP="00D72059">
      <w:pPr>
        <w:pStyle w:val="a7"/>
        <w:shd w:val="clear" w:color="auto" w:fill="FFFFFF"/>
        <w:spacing w:before="0" w:beforeAutospacing="0" w:after="0" w:afterAutospacing="0" w:line="446"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深化科技体制改革，引导构建产业技术创新联盟，推动跨领域跨行业协同创新，促进科技与经济深度融合。加强技术和知识产权交易平台建设，建立从实验研究、中试到生产的全过程科技创新融资模式，促进科技成果资本化、产业化。构建普惠性创新支持政策体系，加大金融支持和税收优惠力度。深化知识产权领域改革，加强知识产权保护。</w:t>
      </w:r>
    </w:p>
    <w:p w:rsidR="00BB761D" w:rsidRDefault="00F16BB1" w:rsidP="00D72059">
      <w:pPr>
        <w:pStyle w:val="a7"/>
        <w:shd w:val="clear" w:color="auto" w:fill="FFFFFF"/>
        <w:spacing w:before="0" w:beforeAutospacing="0" w:after="0" w:afterAutospacing="0" w:line="446"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扩大高校和科研院所自主权，赋予创新领军人才更大人财物支配权、技术路线决策权。实行以增加知识价值为导向的分配政策，提高科研人员成果转化收益分享比例，鼓励人才弘扬奉献精神。</w:t>
      </w:r>
    </w:p>
    <w:p w:rsidR="00BB761D" w:rsidRDefault="00F16BB1" w:rsidP="004038B7">
      <w:pPr>
        <w:pStyle w:val="a7"/>
        <w:shd w:val="clear" w:color="auto" w:fill="FFFFFF"/>
        <w:spacing w:before="0" w:beforeAutospacing="0" w:after="0" w:afterAutospacing="0" w:line="446"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（四）大力推进农业现代化。</w:t>
      </w:r>
      <w:r w:rsidRPr="00BB761D">
        <w:rPr>
          <w:rFonts w:ascii="方正书宋简体" w:eastAsia="方正书宋简体" w:hint="eastAsia"/>
          <w:color w:val="000000" w:themeColor="text1"/>
        </w:rPr>
        <w:t>农业是全面建成小康社会、实现现代化的基础。加快转变农业发展方式，发展多种形式适度规模经营，发挥其在现代农业建设中的引领作用。着力构建现代农业产业体系、生产体系、经营体系，提高农业质量效益和竞争力，推动粮经饲统筹、农林牧渔结合、种养加一体、一二三产业融合发展，走产出高效、产品安全、资源节约、环境友好的农业现代化道路。</w:t>
      </w:r>
    </w:p>
    <w:p w:rsidR="00BB761D" w:rsidRDefault="00F16BB1" w:rsidP="00D72059">
      <w:pPr>
        <w:pStyle w:val="a7"/>
        <w:shd w:val="clear" w:color="auto" w:fill="FFFFFF"/>
        <w:spacing w:before="0" w:beforeAutospacing="0" w:after="0" w:afterAutospacing="0" w:line="446"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稳定农村土地承包关系，完善土地所有权、承包权、经营权分置办法，依法推进土地经营权有序流转，构建培育新型农业经营主体的政策体系。培养新型职业农民。深化农村土地制度改革。完善农村集体产权权能。深化农村金融改革，完善农业保险制度。</w:t>
      </w:r>
    </w:p>
    <w:p w:rsidR="00BB761D" w:rsidRDefault="00F16BB1" w:rsidP="00D72059">
      <w:pPr>
        <w:pStyle w:val="a7"/>
        <w:shd w:val="clear" w:color="auto" w:fill="FFFFFF"/>
        <w:spacing w:before="0" w:beforeAutospacing="0" w:after="0" w:afterAutospacing="0" w:line="446"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最严格的耕地保护制度，坚守耕地红线，实施藏粮于地、藏粮于技战略，提高粮食产能，确保谷物基本自给、口粮绝对安全。全面划定永久基本农田，大规模推进农田水利、土地整治、中低产田改造和高标准农田建设，加强粮食等大宗农产品主产区建设，探索建立粮食生产功能区和重要农产品生产保护区。优化农业生产结构和区域布局，推进产业链和价值链建设，开发农业多种功能，提高农业综合效益。</w:t>
      </w:r>
    </w:p>
    <w:p w:rsidR="00BB761D" w:rsidRDefault="00F16BB1" w:rsidP="00D72059">
      <w:pPr>
        <w:pStyle w:val="a7"/>
        <w:shd w:val="clear" w:color="auto" w:fill="FFFFFF"/>
        <w:spacing w:before="0" w:beforeAutospacing="0" w:after="0" w:afterAutospacing="0" w:line="446"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推进农业标准化和信息化。健全从农田到餐桌的农产品质量安全全过程监管体系、现代农业科技创新推广体系、农业社会化服务体系。发展现代种业，提高农业机械化水平。持续增加农业投入，完善农业补贴政策。改革农产品价格形成机制，完善粮食等重要农产品收储制度。加强农产品流通设施和市场建设。</w:t>
      </w:r>
    </w:p>
    <w:p w:rsidR="00BB761D" w:rsidRDefault="00F16BB1" w:rsidP="004038B7">
      <w:pPr>
        <w:pStyle w:val="a7"/>
        <w:shd w:val="clear" w:color="auto" w:fill="FFFFFF"/>
        <w:spacing w:before="0" w:beforeAutospacing="0" w:after="0" w:afterAutospacing="0" w:line="446"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（五）构建产业新体系。</w:t>
      </w:r>
      <w:r w:rsidRPr="00BB761D">
        <w:rPr>
          <w:rFonts w:ascii="方正书宋简体" w:eastAsia="方正书宋简体" w:hint="eastAsia"/>
          <w:color w:val="000000" w:themeColor="text1"/>
        </w:rPr>
        <w:t>加快建设制造强国，实施《中国制造二○二五》。引导制造业朝着分工细化、协作紧密方向发展，促进信息技术向市场、设计、生产等环节渗透，推动生产方式向柔性、智能、精细转变。</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实施工业强基工程，开展质量品牌提升行动，支持企业瞄准国际同行业标杆推进技术改造，全面提高产品技术、工艺装备、能效环保等水平。更加注重运用市场机制、经济手段、法治办法化解产能过剩，加大政策引导力度，完善企业退出机制。</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支持战略性新兴产业发展，发挥产业政策导向和促进竞争功能，更好发挥国家产业投资引导基金作用，培育一批战略性产业。</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实施智能制造工程，构建新型制造体系，促进新一代信息通信技术、高档数控机床和机器人、航空航天装备、海洋工程装备及高技术船舶、先进轨道交通装备、节能与新能源汽车、电力装备、农机装备、新材料、生物医药及高性能医疗器械等产业发展壮大。</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开展加快发展现代服务业行动，放宽市场准入，促进服务业优质高效发展。推动生产性服务业向专业化和价值链高端延伸、生活性服务业向精细和高品质转变，推动制造业由生产型向生产服务型转变。大力发展旅游业。</w:t>
      </w:r>
    </w:p>
    <w:p w:rsidR="00BB761D"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（六）构建发展新体制。</w:t>
      </w:r>
      <w:r w:rsidRPr="00BB761D">
        <w:rPr>
          <w:rFonts w:ascii="方正书宋简体" w:eastAsia="方正书宋简体" w:hint="eastAsia"/>
          <w:color w:val="000000" w:themeColor="text1"/>
        </w:rPr>
        <w:t>加快形成有利于创新发展的市场环境、产权制度、投融资体制、分配制度、人才培养引进使用机制。</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深化行政管理体制改革，进一步转变政府职能，持续推进简政放权、放管结合、优化服务，提高政府效能，激发市场活力和社会创造力。</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坚持公有制为主体、多种所有制经济共同发展。毫不动摇巩固和发展公有制经济，毫不动摇鼓励、支持、引导非公有制经济发展。推进产权保护法治化，依法保护各种所有制经济权益。</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深化国有企业改革，增强国有经济活力、控制力、影响力、抗风险能力。分类推进国有企业改革，完善现代企业制度。完善各类国有资产管理体制，以管资本为主加强国有资产监管，防止国有资产流失。健全国有资本合理流动机制，推进国有资本布局战略性调整，引导国有资本更多投向关系国家安全、国民经济命脉的重要行业和关键领域，坚定不移把国有企业做强做优做大，更好服务于国家战略目标。</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鼓励民营企业依法进入更多领域，引入非国有资本参与国有企业改革，更好激发非公有制经济活力和创造力。</w:t>
      </w:r>
    </w:p>
    <w:p w:rsidR="00BB761D" w:rsidRDefault="00F16BB1" w:rsidP="00D72059">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优化企业发展环境。开展降低实体经济企业成本行动，优化运营模式，增强盈利能力。限制政府对企业经营决策的干预，减少行政审批事项。清理和规范涉企行政事业性收费，减轻企业负担，完善公平竞争、促进企业健康发展的政策和制度。激发企业家精神，依法保护企业家财产权和创新收益。</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加快形成统一开放、竞争有序的市场体系，建立公平竞争保障机制，打破地域分割和行业垄断。深化市场配置要素改革，促进人才、资金、科研成果等在城乡、企业、高校、科研机构间有序流动。</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深化财税体制改革，建立健全有利于转变经济发展方式、形成全国统一市场、促进社会公平正义的现代财政制度，建立税种科学、结构优化、法律健全、规范公平、征管高效的税收制度。建立事权和支出责任相适应的制度，适度加强中央事权和支出责任。调动各方面积极性，考虑税种属性，进一步理顺中央和地方收入划分。建立全面规范、公开透明预算制度，完善政府预算体系，实施跨年度预算平衡机制和中期财政规划管理。建立规范的地方政府举债融资体制。健全优先使用创新产品、绿色产品的政府采购政策。</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快金融体制改革，提高金融服务实体经济效率。健全商业性金融、开发性金融、政策性金融、合作性金融分工合理、相互补充的金融机构体系。构建多层次、广覆盖、有差异的银行机构体系，扩大民间资本进入银行业，发展普惠金融，着力加强对中小微企业、农村特别是贫困地区金融服务。积极培育公开透明、健康发展的资本市场，推进股票和债券发行交易制度改革，提高直接融资比重，降低杠杆率。开发符合创新需求的金融服务，推进高收益债券及股债相结合的融资方式。推进汇率和利率市场化，提高金融机构管理水平和服务质量，降低企业融资成本。规范发展互联网金融。加快建立巨灾保险制度，探索建立保险资产交易机制。</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强金融宏观审慎管理制度建设，加强统筹协调，改革并完善适应现代金融市场发展的金融监管框架，健全符合我国国情和国际标准的监管规则，实现金融风险监管全覆盖。完善国有金融资本和外汇储备管理制度，建立安全高效的金融基础设施，有效运用和发展金融风险管理工具。防止发生系统性区域性金融风险。</w:t>
      </w:r>
    </w:p>
    <w:p w:rsidR="00BB761D" w:rsidRDefault="00F16BB1" w:rsidP="004038B7">
      <w:pPr>
        <w:pStyle w:val="a7"/>
        <w:shd w:val="clear" w:color="auto" w:fill="FFFFFF"/>
        <w:spacing w:before="0" w:beforeAutospacing="0" w:after="0" w:afterAutospacing="0" w:line="44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（七）创新和完善宏观调控方式。</w:t>
      </w:r>
      <w:r w:rsidRPr="00BB761D">
        <w:rPr>
          <w:rFonts w:ascii="方正书宋简体" w:eastAsia="方正书宋简体" w:hint="eastAsia"/>
          <w:color w:val="000000" w:themeColor="text1"/>
        </w:rPr>
        <w:t>按照总量调节和定向施策并举、短期和中长期结合、国内和国际统筹、改革和发展协调的要求，完善宏观调控，采取相机调控、精准调控措施，适时预调微调，更加注重扩大就业、稳定物价、调整结构、提高效益、防控风险、保护环境。</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依据国家中长期发展规划目标和总供求格局实施宏观调控，稳定政策基调，增强可预期性和透明度，创新调控思路和政策工具，在区间调控基础上加大定向调控力度，增强针对性和准确性。完善以财政政策、货币政策为主，产业政策、区域政策、投资政策、消费政策、价格政策协调配合的政策体系，增强财政货币政策协调性。运用大数据技术，提高经济运行信息及时性和准确性。</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减少政府对价格形成的干预，全面放开竞争性领域商品和服务价格，放开电力、石油、天然气、交通运输、电信等领域竞争性环节价格。</w:t>
      </w:r>
    </w:p>
    <w:p w:rsidR="00BB761D" w:rsidRDefault="00F16BB1" w:rsidP="00BB761D">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建立风险识别和预警机制，以可控方式和节奏主动释放风险，重点提高财政、金融、能源、矿产资源、水资源、粮食、生态环保、安全生产、网络安全等方面风险防控能力。</w:t>
      </w:r>
    </w:p>
    <w:p w:rsidR="00BB761D" w:rsidRPr="00BB761D" w:rsidRDefault="00F16BB1" w:rsidP="00BB761D">
      <w:pPr>
        <w:pStyle w:val="a7"/>
        <w:shd w:val="clear" w:color="auto" w:fill="FFFFFF"/>
        <w:spacing w:beforeLines="50" w:before="156" w:beforeAutospacing="0" w:afterLines="50" w:after="156" w:afterAutospacing="0" w:line="440" w:lineRule="exact"/>
        <w:ind w:firstLineChars="200" w:firstLine="480"/>
        <w:jc w:val="both"/>
        <w:rPr>
          <w:rStyle w:val="a8"/>
          <w:rFonts w:ascii="方正黑体简体" w:eastAsia="方正黑体简体"/>
          <w:b w:val="0"/>
          <w:color w:val="000000" w:themeColor="text1"/>
        </w:rPr>
      </w:pPr>
      <w:r w:rsidRPr="00BB761D">
        <w:rPr>
          <w:rStyle w:val="a8"/>
          <w:rFonts w:ascii="方正黑体简体" w:eastAsia="方正黑体简体" w:hint="eastAsia"/>
          <w:b w:val="0"/>
          <w:color w:val="000000" w:themeColor="text1"/>
        </w:rPr>
        <w:lastRenderedPageBreak/>
        <w:t>四、坚持协调发展，着力形成平衡发展结构</w:t>
      </w:r>
    </w:p>
    <w:p w:rsidR="00BB761D"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增强发展协调性，必须坚持区域协同、城乡一体、物质文明精神文明并重、经济建设国防建设融合，在协调发展中拓宽发展空间，在加强薄弱领域中增强发展后劲。</w:t>
      </w:r>
    </w:p>
    <w:p w:rsidR="00BB761D" w:rsidRDefault="00F16BB1" w:rsidP="004038B7">
      <w:pPr>
        <w:pStyle w:val="a7"/>
        <w:shd w:val="clear" w:color="auto" w:fill="FFFFFF"/>
        <w:spacing w:before="0" w:beforeAutospacing="0" w:after="0" w:afterAutospacing="0" w:line="45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（一）推动区域协调发展。</w:t>
      </w:r>
      <w:r w:rsidRPr="00BB761D">
        <w:rPr>
          <w:rFonts w:ascii="方正书宋简体" w:eastAsia="方正书宋简体" w:hint="eastAsia"/>
          <w:color w:val="000000" w:themeColor="text1"/>
        </w:rPr>
        <w:t>塑造要素有序自由流动、主体功能约束有效、基本公共服务均等、资源环境可承载的区域协调发展新格局。</w:t>
      </w:r>
    </w:p>
    <w:p w:rsidR="00BB761D"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深入实施西部大开发，支持西部地区改善基础设施，发展特色优势产业，强化生态环境保护。推动东北地区等老工业基地振兴，促进中部地区崛起，加大国家支持力度，加快市场取向改革。支持东部地区率先发展，更好辐射带动其他地区。支持革命老区、民族地区、边疆地区、贫困地区加快发展，加大对资源枯竭、产业衰退、生态严重退化等困难地区的支持力度。</w:t>
      </w:r>
    </w:p>
    <w:p w:rsidR="00BB761D"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培育若干带动区域协同发展的增长极。推动京津冀协同发展，优化城市空间布局和产业结构，有序疏解北京非首都功能，推进交通一体化，扩大环境容量和生态空间，探索人口经济密集地区优化开发新模式。推进长江经济带建设，改善长江流域生态环境，高起点建设综合立体交通走廊，引导产业优化布局和分工协作。</w:t>
      </w:r>
    </w:p>
    <w:p w:rsidR="00BB761D" w:rsidRDefault="00F16BB1" w:rsidP="004038B7">
      <w:pPr>
        <w:pStyle w:val="a7"/>
        <w:shd w:val="clear" w:color="auto" w:fill="FFFFFF"/>
        <w:spacing w:before="0" w:beforeAutospacing="0" w:after="0" w:afterAutospacing="0" w:line="45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（二）推动城乡协调发展。</w:t>
      </w:r>
      <w:r w:rsidRPr="00BB761D">
        <w:rPr>
          <w:rFonts w:ascii="方正书宋简体" w:eastAsia="方正书宋简体" w:hint="eastAsia"/>
          <w:color w:val="000000" w:themeColor="text1"/>
        </w:rPr>
        <w:t>坚持工业反哺农业、城市支持农村，健全城乡发展一体化体制机制，推进城乡要素平等交换、合理配置和基本公共服务均等化。</w:t>
      </w:r>
    </w:p>
    <w:p w:rsidR="00BB761D"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发展特色县域经济，加快培育中小城市和特色小城镇，促进农产品精深加工和农村服务业发展，拓展农民增收渠道，完善农民收入增长支持政策体系，增强农村发展内生动力。</w:t>
      </w:r>
    </w:p>
    <w:p w:rsidR="00BB761D"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推进以人为核心的新型城镇化。提高城市规划、建设、管理水平。深化户籍制度改革，促进有能力在城镇稳定就业和生活的农业转移人口举家进城落户，并与城镇居民有同等权利和义务。实施居住证制度，努力实现基本公共服务常住人口全覆盖。健全财政转移支付同农业转移人口市民化挂钩机制，建立城镇建设用地增加规模同吸纳农业转移人口落户数量挂钩机制。维护进城落户农民土地承包权、宅基地使用权、集体收益分配权，支持引导其依法自愿有偿转让上述权益。深化住房制度改革。加大城镇棚户区和城乡危房改造力度。</w:t>
      </w:r>
    </w:p>
    <w:p w:rsidR="00BB761D"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促进城乡公共资源均衡配置，健全农村基础设施投入长效机制，把社会事业发展重点放在农村和接纳农业转移人口较多的城镇，推动城镇公共服务向农村延伸。提高社会主义新农村建设水平，开展农村人居环境整治行动，加大传统村落民居和历史文化名村名镇保护力度，建设美丽宜居乡村。</w:t>
      </w:r>
    </w:p>
    <w:p w:rsidR="00BB761D"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lastRenderedPageBreak/>
        <w:t>（三）推动物质文明和精神文明协调发展。</w:t>
      </w:r>
      <w:r w:rsidRPr="00BB761D">
        <w:rPr>
          <w:rFonts w:ascii="方正书宋简体" w:eastAsia="方正书宋简体" w:hint="eastAsia"/>
          <w:color w:val="000000" w:themeColor="text1"/>
        </w:rPr>
        <w:t>坚持“两手抓、两手都要硬”，坚持社会主义先进文化前进方向，坚持以人民为中心的工作导向，坚持把社会效益放在首位、社会效益和经济效益相统一，坚定文化自信，增强文化自觉，加快文化改革发展，加强社会主义精神文明建设，建设社会主义文化强国。</w:t>
      </w:r>
    </w:p>
    <w:p w:rsidR="00BB761D"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用邓小平理论、“三个代表”重要思想、科学发展观和习近平总书记系列重要讲话精神武装全党、教育人民，用中国梦和社会主义核心价值观凝聚共识、汇聚力量。深化马克思主义理论研究和建设工程，加强思想道德建设和社会诚信建设，增强国家意识、法治意识、社会责任意识，倡导科学精神，弘扬中华传统美德，注重通过法律和政策向社会传导正确价值取向。</w:t>
      </w:r>
    </w:p>
    <w:p w:rsidR="00BB761D"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扶持优秀文化产品创作生产，加强文化人才培养，繁荣发展文学艺术、新闻出版、广播影视事业。实施哲学社会科学创新工程，建设中国特色新型智库。构建中华优秀传统文化传承体系，加强文化遗产保护，振兴传统工艺，实施中华典籍整理工程。加强和改进基层宣传思想文化工作，深化各类群众性精神文明创建活动。</w:t>
      </w:r>
    </w:p>
    <w:p w:rsidR="00BB761D"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深化文化体制改革，实施重大文化工程，完善公共文化服务体系、文化产业体系、文化市场体系。推动基本公共文化服务标准化、均等化发展，引导文化资源向城乡基层倾斜，创新公共文化服务方式，保障人民基本文化权益。推动文化产业结构优化升级，发展骨干文化企业和创意文化产业，培育新型文化业态，扩大和引导文化消费。普及科学知识。倡导全民阅读。发展体育事业，推广全民健身，增强人民体质。做好二○二二年北京冬季奥运会筹办工作。</w:t>
      </w:r>
    </w:p>
    <w:p w:rsidR="00225707"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牢牢把握正确舆论导向，健全社会舆情引导机制，传播正能量。加强网上思想文化阵地建设，实施网络内容建设工程，发展积极向上的网络文化，净化网络环境。推动传统媒体和新兴媒体融合发展，加快媒体数字化建设，打造一批新型主流媒体。优化媒体结构，规范传播秩序。加强国际传播能力建设，创新对外传播、文化交流、文化贸易方式，推动中华文化走出去。</w:t>
      </w:r>
    </w:p>
    <w:p w:rsidR="00225707"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（四）推动经济建设和国防建设融合发展。</w:t>
      </w:r>
      <w:r w:rsidRPr="00BB761D">
        <w:rPr>
          <w:rFonts w:ascii="方正书宋简体" w:eastAsia="方正书宋简体" w:hint="eastAsia"/>
          <w:color w:val="000000" w:themeColor="text1"/>
        </w:rPr>
        <w:t>坚持发展和安全兼顾、富国和强军统一，实施军民融合发展战略，形成全要素、多领域、高效益的军民深度融合发展格局。</w:t>
      </w:r>
    </w:p>
    <w:p w:rsidR="00225707"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同全面建成小康社会进程相一致，全面推进国防和军队建设。以党在新形势下的强军目标为引领，贯彻新形势下军事战略方针，加强军队党的建设和思想政治建设，加强各方向各领域军事斗争准备，加强新型作战力量建设，加快推进国防和军队改革，深入推进依法治军、从严治军。到二○二○年，基本完成国防和军队改革目标任务，基本实现机械化，信息化取得重大进展，构建能够打赢信息化战争、有效履行使命任务的中国特色现代军事力量体系。</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健全军民融合发展的组织管理体系、工作运行体系、政策制度体系。建立国家和各省（自治区、直辖市）军民融合领导机构。制定统筹经济建设和国防建设专项规划。深化国防科技工业体制改革，建立国防科技协同创新机制。推进军民融合发展立法。在海洋、太空、网络空间等领域推出一批重大项目和举措，打造一批军民融合创新示范区，增强先进技术、产业产品、基础设施等军民共用的协调性。</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强全民国防教育和后备力量建设。加强现代化武装警察部队建设。密切军政军民团结。党政军警民合力强边固防。各级党委和政府要积极支持国防建设和军队改革，人民解放军和武警部队要积极支援经济社会建设。</w:t>
      </w:r>
    </w:p>
    <w:p w:rsidR="00225707" w:rsidRPr="00AE4D61" w:rsidRDefault="00F16BB1" w:rsidP="00AE4D61">
      <w:pPr>
        <w:pStyle w:val="a7"/>
        <w:shd w:val="clear" w:color="auto" w:fill="FFFFFF"/>
        <w:spacing w:beforeLines="50" w:before="156" w:beforeAutospacing="0" w:afterLines="50" w:after="156" w:afterAutospacing="0" w:line="440" w:lineRule="exact"/>
        <w:ind w:firstLineChars="200" w:firstLine="480"/>
        <w:jc w:val="both"/>
        <w:rPr>
          <w:rStyle w:val="a8"/>
          <w:rFonts w:ascii="方正黑体简体" w:eastAsia="方正黑体简体"/>
          <w:b w:val="0"/>
          <w:color w:val="000000" w:themeColor="text1"/>
        </w:rPr>
      </w:pPr>
      <w:r w:rsidRPr="00AE4D61">
        <w:rPr>
          <w:rStyle w:val="a8"/>
          <w:rFonts w:ascii="方正黑体简体" w:eastAsia="方正黑体简体" w:hint="eastAsia"/>
          <w:b w:val="0"/>
          <w:color w:val="000000" w:themeColor="text1"/>
        </w:rPr>
        <w:t>五、坚持绿色发展，着力改善生态环境</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坚持绿色富国、绿色惠民，为人民提供更多优质生态产品，推动形成绿色发展方式和生活方式，协同推进人民富裕、国家富强、中国美丽。</w:t>
      </w:r>
    </w:p>
    <w:p w:rsidR="00225707" w:rsidRDefault="00F16BB1" w:rsidP="004038B7">
      <w:pPr>
        <w:pStyle w:val="a7"/>
        <w:shd w:val="clear" w:color="auto" w:fill="FFFFFF"/>
        <w:spacing w:before="0" w:beforeAutospacing="0" w:after="0" w:afterAutospacing="0" w:line="44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（一）促进人与自然和谐共生。</w:t>
      </w:r>
      <w:r w:rsidRPr="00BB761D">
        <w:rPr>
          <w:rFonts w:ascii="方正书宋简体" w:eastAsia="方正书宋简体" w:hint="eastAsia"/>
          <w:color w:val="000000" w:themeColor="text1"/>
        </w:rPr>
        <w:t>有度有序利用自然，调整优化空间结构，划定农业空间和生态空间保护红线，构建科学合理的城市化格局、农业发展格局、生态安全格局、自然岸线格局。设立统一规范的国家生态文明试验区。</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根据资源环境承载力调节城市规模，依托山水地貌优化城市形态和功能，实行绿色规划、设计、施工标准。</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支持绿色清洁生产，推进传统制造业绿色改造，推动建立绿色低碳循环发展产业体系，鼓励企业工艺技术装备更新改造。发展绿色金融，设立绿色发展基金。</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加强资源环境国情和生态价值观教育，培养公民环境意识，推动全社会形成绿色消费自觉。</w:t>
      </w:r>
    </w:p>
    <w:p w:rsidR="00225707" w:rsidRDefault="00F16BB1" w:rsidP="004038B7">
      <w:pPr>
        <w:pStyle w:val="a7"/>
        <w:shd w:val="clear" w:color="auto" w:fill="FFFFFF"/>
        <w:spacing w:before="0" w:beforeAutospacing="0" w:after="0" w:afterAutospacing="0" w:line="44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（二）加快建设主体功能区。</w:t>
      </w:r>
      <w:r w:rsidRPr="00BB761D">
        <w:rPr>
          <w:rFonts w:ascii="方正书宋简体" w:eastAsia="方正书宋简体" w:hint="eastAsia"/>
          <w:color w:val="000000" w:themeColor="text1"/>
        </w:rPr>
        <w:t>发挥主体功能区作为国土空间开发保护基础制度的作用，落实主体功能区规划，完善政策，发布全国主体功能区规划图和农产品主产区、重点生态功能区目录，推动各地区依据主体功能定位发展。以主体功能区规划为基础统筹各类空间性规划，推进“多规合一”。</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推动京津冀、长三角、珠三角等优化开发区域产业结构向高端高效发展，防治“城市病”，逐年减少建设用地增量。推动重点开发区域提高产业和人口集聚度。重点生态功能区实行产业准入负面清单。加大对农产品主产区和重点生态功能区的转移支付力度，强化激励性补偿，建立横向和流域生态补偿机制。整合设立一批国家公园。</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维护生物多样性，实施濒危野生动植物抢救性保护工程，建设救护繁育中心和基因库。强化野生动植物进出口管理，严防外来有害物种入侵。严厉打击象牙等野生动植物制品非法交易。</w:t>
      </w:r>
    </w:p>
    <w:p w:rsidR="00225707"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以市县级行政区为单元，建立由空间规划、用途管制、领导干部自然资源资产离任审计、差异化绩效考核等构成的空间治理体系。</w:t>
      </w:r>
    </w:p>
    <w:p w:rsidR="00225707"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（三）推动低碳循环发展。</w:t>
      </w:r>
      <w:r w:rsidRPr="00BB761D">
        <w:rPr>
          <w:rFonts w:ascii="方正书宋简体" w:eastAsia="方正书宋简体" w:hint="eastAsia"/>
          <w:color w:val="000000" w:themeColor="text1"/>
        </w:rPr>
        <w:t>推进能源革命，加快能源技术创新，建设清洁低碳、安全高效的现代能源体系。提高非化石能源比重，推动煤炭等化石能源清洁高效利用。加快发展风能、太阳能、生物质能、水能、地热能，安全高效发展核电。加强储能和智能电网建设，发展分布式能源，推行节能低碳电力调度。有序开放开采权，积极开发天然气、煤层气、页岩气。改革能源体制，形成有效竞争的市场机制。</w:t>
      </w:r>
    </w:p>
    <w:p w:rsidR="00225707"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推进交通运输低碳发展，实行公共交通优先，加强轨道交通建设，鼓励自行车等绿色出行。实施新能源汽车推广计划，提高电动车产业化水平。提高建筑节能标准，推广绿色建筑和建材。</w:t>
      </w:r>
    </w:p>
    <w:p w:rsidR="00225707"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主动控制碳排放，加强高能耗行业能耗管控，有效控制电力、钢铁、建材、化工等重点行业碳排放，支持优化开发区域率先实现碳排放峰值目标，实施近零碳排放区示范工程。</w:t>
      </w:r>
    </w:p>
    <w:p w:rsidR="00225707"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实施循环发展引领计划，推行企业循环式生产、产业循环式组合、园区循环式改造，减少单位产出物质消耗。加强生活垃圾分类回收和再生资源回收的衔接，推进生产系统和生活系统循环链接。</w:t>
      </w:r>
    </w:p>
    <w:p w:rsidR="00225707"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（四）全面节约和高效利用资源。</w:t>
      </w:r>
      <w:r w:rsidRPr="00BB761D">
        <w:rPr>
          <w:rFonts w:ascii="方正书宋简体" w:eastAsia="方正书宋简体" w:hint="eastAsia"/>
          <w:color w:val="000000" w:themeColor="text1"/>
        </w:rPr>
        <w:t>坚持节约优先，树立节约集约循环利用的资源观。</w:t>
      </w:r>
    </w:p>
    <w:p w:rsidR="00225707"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强化约束性指标管理，实行能源和水资源消耗、建设用地等总量和强度双控行动。实施全民节能行动计划，提高节能、节水、节地、节材、节矿标准，开展能效、水效领跑者引领行动。</w:t>
      </w:r>
    </w:p>
    <w:p w:rsidR="00225707"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实行最严格的水资源管理制度，以水定产、以水定城，建设节水型社会。合理制定水价，编制节水规划，实施雨洪资源利用、再生水利用、海水淡化工程，建设国家地下水监测系统，开展地下水超采区综合治理。坚持最严格的节约用地制度，调整建设用地结构，降低工业用地比例，推进城镇低效用地再开发和工矿废弃地复垦，严格控制农村集体建设用地规模。探索实行耕地轮作休耕制度试点。</w:t>
      </w:r>
    </w:p>
    <w:p w:rsidR="00225707"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建立健全用能权、用水权、排污权、碳排放权初始分配制度，创新有偿使用、预算管理、投融资机制，培育和发展交易市场。推行合同能源管理和合同节水管理。</w:t>
      </w:r>
    </w:p>
    <w:p w:rsidR="00225707" w:rsidRDefault="00F16BB1" w:rsidP="00AE4D61">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倡导合理消费，力戒奢侈浪费，制止奢靡之风。在生产、流通、仓储、消费各环节落实全面节约。管住公款消费，深入开展反过度包装、反食品浪费、反过度消费行动，推动形成勤俭节约的社会风尚。</w:t>
      </w:r>
    </w:p>
    <w:p w:rsidR="00225707"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（五）加大环境治理力度。</w:t>
      </w:r>
      <w:r w:rsidRPr="00BB761D">
        <w:rPr>
          <w:rFonts w:ascii="方正书宋简体" w:eastAsia="方正书宋简体" w:hint="eastAsia"/>
          <w:color w:val="000000" w:themeColor="text1"/>
        </w:rPr>
        <w:t>以提高环境质量为核心，实行最严格的环境保护制度，形成政府、企业、公众共治的环境治理体系。</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推进多污染物综合防治和环境治理，实行联防联控和流域共治，深入实施大气、水、土壤污染防治行动计划。实施工业污染源全面达标排放计划，实现城镇生活污水垃圾处理设施全覆盖和稳定运行。扩大污染物总量控制范围，将细颗粒物等环境质量指标列入约束性指标。坚持城乡环境治理并重，加大农业面源污染防治力度，统筹农村饮水安全、改水改厕、垃圾处理，推进种养业废弃物资源化利用、无害化处置。</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改革环境治理基础制度，建立覆盖所有固定污染源的企业排放许可制，实行省以下环保机构监测监察执法垂直管理制度。建立全国统一的实时在线环境监控系统。健全环境信息公布制度。探索建立跨地区环保机构。开展环保督察巡视，严格环保执法。</w:t>
      </w:r>
    </w:p>
    <w:p w:rsidR="00225707" w:rsidRDefault="00F16BB1" w:rsidP="004038B7">
      <w:pPr>
        <w:pStyle w:val="a7"/>
        <w:shd w:val="clear" w:color="auto" w:fill="FFFFFF"/>
        <w:spacing w:before="0" w:beforeAutospacing="0" w:after="0" w:afterAutospacing="0" w:line="44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（六）筑牢生态安全屏障。</w:t>
      </w:r>
      <w:r w:rsidRPr="00BB761D">
        <w:rPr>
          <w:rFonts w:ascii="方正书宋简体" w:eastAsia="方正书宋简体" w:hint="eastAsia"/>
          <w:color w:val="000000" w:themeColor="text1"/>
        </w:rPr>
        <w:t>坚持保护优先、自然恢复为主，实施山水林田湖生态保护和修复工程，构建生态廊道和生物多样性保护网络，全面提升森林、河湖、湿地、草原、海洋等自然生态系统稳定性和生态服务功能。</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开展大规模国土绿化行动，加强林业重点工程建设，完善天然林保护制度，全面停止天然林商业性采伐，增加森林面积和蓄积量。发挥国有林区林场在绿化国土中的带动作用。扩大退耕还林还草，加强草原保护。严禁移植天然大树进城。创新产权模式，引导各方面资金投入植树造林。</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强水生态保护，系统整治江河流域，连通江河湖库水系，开展退耕还湿、退养还滩。推进荒漠化、石漠化、水土流失综合治理。强化江河源头和水源涵养区生态保护。开展蓝色海湾整治行动。加强地质灾害防治。</w:t>
      </w:r>
    </w:p>
    <w:p w:rsidR="00225707" w:rsidRPr="00225707" w:rsidRDefault="00F16BB1" w:rsidP="00225707">
      <w:pPr>
        <w:pStyle w:val="a7"/>
        <w:shd w:val="clear" w:color="auto" w:fill="FFFFFF"/>
        <w:spacing w:beforeLines="50" w:before="156" w:beforeAutospacing="0" w:afterLines="50" w:after="156" w:afterAutospacing="0" w:line="440" w:lineRule="exact"/>
        <w:ind w:firstLineChars="200" w:firstLine="480"/>
        <w:jc w:val="both"/>
        <w:rPr>
          <w:rFonts w:ascii="方正黑体简体" w:eastAsia="方正黑体简体"/>
          <w:bCs/>
          <w:color w:val="000000" w:themeColor="text1"/>
        </w:rPr>
      </w:pPr>
      <w:r w:rsidRPr="00225707">
        <w:rPr>
          <w:rFonts w:ascii="方正黑体简体" w:eastAsia="方正黑体简体" w:hint="eastAsia"/>
          <w:bCs/>
          <w:color w:val="000000" w:themeColor="text1"/>
        </w:rPr>
        <w:t>六、坚持开放发展，着力实现合作共赢</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开创对外开放新局面，必须丰富对外开放内涵，提高对外开放水平，协同推进战略互信、经贸合作、人文交流，努力形成深度融合的互利合作格局。</w:t>
      </w:r>
    </w:p>
    <w:p w:rsidR="00225707" w:rsidRDefault="00F16BB1" w:rsidP="004038B7">
      <w:pPr>
        <w:pStyle w:val="a7"/>
        <w:shd w:val="clear" w:color="auto" w:fill="FFFFFF"/>
        <w:spacing w:before="0" w:beforeAutospacing="0" w:after="0" w:afterAutospacing="0" w:line="44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（一）完善对外开放战略布局。</w:t>
      </w:r>
      <w:r w:rsidRPr="00BB761D">
        <w:rPr>
          <w:rFonts w:ascii="方正书宋简体" w:eastAsia="方正书宋简体" w:hint="eastAsia"/>
          <w:color w:val="000000" w:themeColor="text1"/>
        </w:rPr>
        <w:t>推进双向开放，促进国内国际要素有序流动、资源高效配置、市场深度融合。</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完善对外开放区域布局，加强内陆沿边地区口岸和基础设施建设，开辟跨境多式联运交通走廊，发展外向型产业集群，形成各有侧重的对外开放基地。支持沿海地区全面参与全球经济合作和竞争，培育有全球影响力的先进制造基地和经济区。提高边境经济合作区、跨境经济合作区发展水平。</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快对外贸易优化升级，从外贸大国迈向贸易强国。完善对外贸易布局，创新外贸发展模式，加强营销和售后服务网络建设，提高传统优势产品竞争力，巩固出口市场份额，推动外贸向优质优价、优进优出转变，壮大装备制造等新的出口主导产业。发展服务贸易。实行积极的进口政策，向全球扩大市场开放。</w:t>
      </w:r>
    </w:p>
    <w:p w:rsidR="00225707"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完善投资布局，扩大开放领域，放宽准入限制，积极有效引进境外资金和先进技术。支持企业扩大对外投资，推动装备、技术、标准、服务走出去，深度融入全球产业链、价值链、物流链，建设一批大宗商品境外生产基地，培育一批跨国企业。积极搭建国际产能和装备制造合作金融服务平台。</w:t>
      </w:r>
    </w:p>
    <w:p w:rsidR="00225707" w:rsidRDefault="00F16BB1" w:rsidP="004038B7">
      <w:pPr>
        <w:pStyle w:val="a7"/>
        <w:shd w:val="clear" w:color="auto" w:fill="FFFFFF"/>
        <w:spacing w:before="0" w:beforeAutospacing="0" w:after="0" w:afterAutospacing="0" w:line="45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（二）形成对外开放新体制。</w:t>
      </w:r>
      <w:r w:rsidRPr="00BB761D">
        <w:rPr>
          <w:rFonts w:ascii="方正书宋简体" w:eastAsia="方正书宋简体" w:hint="eastAsia"/>
          <w:color w:val="000000" w:themeColor="text1"/>
        </w:rPr>
        <w:t>完善法治化、国际化、便利化的营商环境，健全有利于合作共赢并同国际贸易投资规则相适应的体制机制。建立便利跨境电子商务等新型贸易方式的体制，健全服务贸易促进体系，全面实施单一窗口和通关一体化。提高自由贸易试验区建设质量，在更大范围推广复制。</w:t>
      </w:r>
    </w:p>
    <w:p w:rsidR="00225707"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全面实行准入前国民待遇加负面清单管理制度，促进内外资企业一视同仁、公平竞争。完善境外投资管理，健全对外投资促进政策和服务体系。有序扩大服务业对外开放，扩大银行、保险、证券、养老等市场准入。</w:t>
      </w:r>
    </w:p>
    <w:p w:rsidR="00225707"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扩大金融业双向开放。有序实现人民币资本项目可兑换，推动人民币加入特别提款权，成为可兑换、可自由使用货币。转变外汇管理和使用方式，从正面清单转变为负面清单。放宽境外投资汇兑限制，放宽企业和个人外汇管理要求，放宽跨国公司资金境外运作限制。加强国际收支监测，保持国际收支基本平衡。推进资本市场双向开放，改进并逐步取消境内外投资额度限制。</w:t>
      </w:r>
    </w:p>
    <w:p w:rsidR="00225707"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推动同更多国家签署高标准双边投资协定、司法协助协定，争取同更多国家互免或简化签证手续。构建海外利益保护体系。完善反洗钱、反恐怖融资、反逃税监管措施，完善风险防范体制机制。</w:t>
      </w:r>
    </w:p>
    <w:p w:rsidR="00225707" w:rsidRDefault="00F16BB1" w:rsidP="004038B7">
      <w:pPr>
        <w:pStyle w:val="a7"/>
        <w:shd w:val="clear" w:color="auto" w:fill="FFFFFF"/>
        <w:spacing w:before="0" w:beforeAutospacing="0" w:after="0" w:afterAutospacing="0" w:line="45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（三）推进“一带一路”建设。</w:t>
      </w:r>
      <w:r w:rsidRPr="00BB761D">
        <w:rPr>
          <w:rFonts w:ascii="方正书宋简体" w:eastAsia="方正书宋简体" w:hint="eastAsia"/>
          <w:color w:val="000000" w:themeColor="text1"/>
        </w:rPr>
        <w:t>秉持亲诚惠容，坚持共商共建共享原则，完善双边和多边合作机制，以企业为主体，实行市场化运作，推进同有关国家和地区多领域互利共赢的务实合作，打造陆海内外联动、东西双向开放的全面开放新格局。</w:t>
      </w:r>
    </w:p>
    <w:p w:rsidR="00225707"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推进基础设施互联互通和国际大通道建设，共同建设国际经济合作走廊。加强能源资源合作，提高就地加工转化率。共建境外产业集聚区，推动建立当地产业体系，广泛开展教育、科技、文化、旅游、卫生、环保等领域合作，造福当地民众。</w:t>
      </w:r>
    </w:p>
    <w:p w:rsidR="00225707" w:rsidRDefault="00F16BB1" w:rsidP="00AE4D61">
      <w:pPr>
        <w:pStyle w:val="a7"/>
        <w:shd w:val="clear" w:color="auto" w:fill="FFFFFF"/>
        <w:spacing w:before="0" w:beforeAutospacing="0" w:after="0" w:afterAutospacing="0" w:line="45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加强同国际金融机构合作，参与亚洲基础设施投资银行、金砖国家新开发银行建设，发挥丝路基金作用，吸引国际资金共建开放多元共赢的金融合作平台。</w:t>
      </w:r>
    </w:p>
    <w:p w:rsidR="00225707" w:rsidRPr="00AE4D61" w:rsidRDefault="00F16BB1" w:rsidP="004038B7">
      <w:pPr>
        <w:pStyle w:val="a7"/>
        <w:shd w:val="clear" w:color="auto" w:fill="FFFFFF"/>
        <w:spacing w:before="0" w:beforeAutospacing="0" w:after="0" w:afterAutospacing="0" w:line="450" w:lineRule="exact"/>
        <w:ind w:firstLineChars="200" w:firstLine="474"/>
        <w:jc w:val="both"/>
        <w:rPr>
          <w:rFonts w:ascii="方正书宋简体" w:eastAsia="方正书宋简体"/>
          <w:color w:val="000000" w:themeColor="text1"/>
          <w:spacing w:val="-2"/>
        </w:rPr>
      </w:pPr>
      <w:r w:rsidRPr="00AE4D61">
        <w:rPr>
          <w:rFonts w:ascii="方正楷体简体" w:eastAsia="方正楷体简体" w:hint="eastAsia"/>
          <w:b/>
          <w:color w:val="000000" w:themeColor="text1"/>
          <w:spacing w:val="-2"/>
        </w:rPr>
        <w:t>（四）深化内地和港澳、大陆和台湾地区合作发展。</w:t>
      </w:r>
      <w:r w:rsidRPr="00AE4D61">
        <w:rPr>
          <w:rFonts w:ascii="方正书宋简体" w:eastAsia="方正书宋简体" w:hint="eastAsia"/>
          <w:color w:val="000000" w:themeColor="text1"/>
          <w:spacing w:val="-2"/>
        </w:rPr>
        <w:t>全面准确贯彻“一国两制”、“港人治港”、“澳人治澳”、高度自治的方针，发挥港澳独特优势，提升港澳在国家经济发展和对外开放中的地位和功能，支持港澳发展经济、改善民生、推进民主、促进和谐。</w:t>
      </w:r>
    </w:p>
    <w:p w:rsidR="00225707" w:rsidRDefault="00F16BB1" w:rsidP="00AE4D61">
      <w:pPr>
        <w:pStyle w:val="a7"/>
        <w:shd w:val="clear" w:color="auto" w:fill="FFFFFF"/>
        <w:spacing w:before="0" w:beforeAutospacing="0" w:after="0" w:afterAutospacing="0" w:line="46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支持香港巩固国际金融、航运、贸易三大中心地位，参与国家双向开放、“一带一路”建设。支持香港强化全球离岸人民币业务枢纽地位，推动融资、商贸、物流、专业服务等向高端高增值方向发展。支持澳门建设世界旅游休闲中心、中国与葡语国家商贸合作服务平台，促进澳门经济适度多元可持续发展。</w:t>
      </w:r>
    </w:p>
    <w:p w:rsidR="00225707" w:rsidRDefault="00F16BB1" w:rsidP="00AE4D61">
      <w:pPr>
        <w:pStyle w:val="a7"/>
        <w:shd w:val="clear" w:color="auto" w:fill="FFFFFF"/>
        <w:spacing w:before="0" w:beforeAutospacing="0" w:after="0" w:afterAutospacing="0" w:line="46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加大内地对港澳开放力度，加快前海、南沙、横琴等粤港澳合作平台建设。加深内地同港澳在社会、民生、科技、文化、教育、环保等领域交流合作。深化泛珠三角等区域合作。</w:t>
      </w:r>
    </w:p>
    <w:p w:rsidR="00225707" w:rsidRDefault="00F16BB1" w:rsidP="00AE4D61">
      <w:pPr>
        <w:pStyle w:val="a7"/>
        <w:shd w:val="clear" w:color="auto" w:fill="FFFFFF"/>
        <w:spacing w:before="0" w:beforeAutospacing="0" w:after="0" w:afterAutospacing="0" w:line="46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坚持“九二共识”和一个中国原则，秉持“两岸一家亲”，以互利共赢方式深化两岸经济合作。推动两岸产业合作协调发展、金融业合作及贸易投资等双向开放合作。推进海峡西岸经济区建设，打造平潭等对台合作平台。扩大两岸人员往来，深化两岸农业、文化、教育、科技、社会等领域交流合作，增进两岸同胞福祉，让更多台湾普通民众、青少年和中小企业受益。</w:t>
      </w:r>
    </w:p>
    <w:p w:rsidR="00225707" w:rsidRDefault="00F16BB1" w:rsidP="004038B7">
      <w:pPr>
        <w:pStyle w:val="a7"/>
        <w:shd w:val="clear" w:color="auto" w:fill="FFFFFF"/>
        <w:spacing w:before="0" w:beforeAutospacing="0" w:after="0" w:afterAutospacing="0" w:line="46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（五）积极参与全球经济治理。</w:t>
      </w:r>
      <w:r w:rsidRPr="00BB761D">
        <w:rPr>
          <w:rFonts w:ascii="方正书宋简体" w:eastAsia="方正书宋简体" w:hint="eastAsia"/>
          <w:color w:val="000000" w:themeColor="text1"/>
        </w:rPr>
        <w:t>推动国际经济治理体系改革完善，积极引导全球经济议程，促进国际经济秩序朝着平等公正、合作共赢的方向发展。加强宏观经济政策国际协调，促进全球经济平衡、金融安全、经济稳定增长。积极参与网络、深海、极地、空天等新领域国际规则制定。</w:t>
      </w:r>
    </w:p>
    <w:p w:rsidR="00225707" w:rsidRDefault="00F16BB1" w:rsidP="00AE4D61">
      <w:pPr>
        <w:pStyle w:val="a7"/>
        <w:shd w:val="clear" w:color="auto" w:fill="FFFFFF"/>
        <w:spacing w:before="0" w:beforeAutospacing="0" w:after="0" w:afterAutospacing="0" w:line="46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推动多边贸易谈判进程，促进多边贸易体制均衡、共赢、包容发展，形成公正、合理、透明的国际经贸规则体系。支持发展中国家平等参与全球经济治理，促进国际货币体系和国际金融监管改革。</w:t>
      </w:r>
    </w:p>
    <w:p w:rsidR="00225707" w:rsidRDefault="00F16BB1" w:rsidP="00AE4D61">
      <w:pPr>
        <w:pStyle w:val="a7"/>
        <w:shd w:val="clear" w:color="auto" w:fill="FFFFFF"/>
        <w:spacing w:before="0" w:beforeAutospacing="0" w:after="0" w:afterAutospacing="0" w:line="46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加快实施自由贸易区战略，推进区域全面经济伙伴关系协定谈判，推进亚太自由贸易区建设，致力于形成面向全球的高标准自由贸易区网络。</w:t>
      </w:r>
    </w:p>
    <w:p w:rsidR="00225707" w:rsidRDefault="00F16BB1" w:rsidP="004038B7">
      <w:pPr>
        <w:pStyle w:val="a7"/>
        <w:shd w:val="clear" w:color="auto" w:fill="FFFFFF"/>
        <w:spacing w:before="0" w:beforeAutospacing="0" w:after="0" w:afterAutospacing="0" w:line="46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（六）积极承担国际责任和义务。</w:t>
      </w:r>
      <w:r w:rsidRPr="00BB761D">
        <w:rPr>
          <w:rFonts w:ascii="方正书宋简体" w:eastAsia="方正书宋简体" w:hint="eastAsia"/>
          <w:color w:val="000000" w:themeColor="text1"/>
        </w:rPr>
        <w:t>坚持共同但有区别的责任原则、公平原则、各自能力原则，积极参与应对全球气候变化谈判，落实减排承诺。</w:t>
      </w:r>
    </w:p>
    <w:p w:rsidR="00225707" w:rsidRDefault="00F16BB1" w:rsidP="00AE4D61">
      <w:pPr>
        <w:pStyle w:val="a7"/>
        <w:shd w:val="clear" w:color="auto" w:fill="FFFFFF"/>
        <w:spacing w:before="0" w:beforeAutospacing="0" w:after="0" w:afterAutospacing="0" w:line="46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扩大对外援助规模，完善对外援助方式，为发展中国家提供更多免费的人力资源、发展规划、经济政策等方面咨询培训，扩大科技教育、医疗卫生、防灾减灾、环境治理、野生动植物保护、减贫等领域对外合作和援助，加大人道主义援助力度。主动参与二○三○年可持续发展议程。</w:t>
      </w:r>
    </w:p>
    <w:p w:rsidR="00225707" w:rsidRDefault="00F16BB1" w:rsidP="00AE4D61">
      <w:pPr>
        <w:pStyle w:val="a7"/>
        <w:shd w:val="clear" w:color="auto" w:fill="FFFFFF"/>
        <w:spacing w:before="0" w:beforeAutospacing="0" w:after="0" w:afterAutospacing="0" w:line="46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维护国际公共安全，反对一切形式的恐怖主义，积极支持并参与联合国维和行动，加强防扩散国际合作，参与管控热点敏感问题，共同维护国际通道安全。加强多边和双边协调，参与维护全球网络安全。推动国际反腐败合作。</w:t>
      </w:r>
    </w:p>
    <w:p w:rsidR="00225707" w:rsidRPr="00225707" w:rsidRDefault="00F16BB1" w:rsidP="00AE4D61">
      <w:pPr>
        <w:pStyle w:val="a7"/>
        <w:shd w:val="clear" w:color="auto" w:fill="FFFFFF"/>
        <w:spacing w:beforeLines="50" w:before="156" w:beforeAutospacing="0" w:afterLines="50" w:after="156" w:afterAutospacing="0" w:line="460" w:lineRule="exact"/>
        <w:ind w:firstLineChars="200" w:firstLine="480"/>
        <w:jc w:val="both"/>
        <w:rPr>
          <w:rFonts w:ascii="方正黑体简体" w:eastAsia="方正黑体简体"/>
          <w:bCs/>
          <w:color w:val="000000" w:themeColor="text1"/>
        </w:rPr>
      </w:pPr>
      <w:r w:rsidRPr="00225707">
        <w:rPr>
          <w:rFonts w:ascii="方正黑体简体" w:eastAsia="方正黑体简体" w:hint="eastAsia"/>
          <w:bCs/>
          <w:color w:val="000000" w:themeColor="text1"/>
        </w:rPr>
        <w:lastRenderedPageBreak/>
        <w:t>七、坚持共享发展，着力增进人民福祉</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按照人人参与、人人尽力、人人享有的要求，坚守底线、突出重点、完善制度、引导预期，注重机会公平，保障基本民生，实现全体人民共同迈入全面小康社会。</w:t>
      </w:r>
    </w:p>
    <w:p w:rsidR="00225707" w:rsidRPr="00AE4D61" w:rsidRDefault="00F16BB1" w:rsidP="004038B7">
      <w:pPr>
        <w:pStyle w:val="a7"/>
        <w:shd w:val="clear" w:color="auto" w:fill="FFFFFF"/>
        <w:spacing w:before="0" w:beforeAutospacing="0" w:after="0" w:afterAutospacing="0" w:line="440" w:lineRule="exact"/>
        <w:ind w:firstLineChars="200" w:firstLine="466"/>
        <w:jc w:val="both"/>
        <w:rPr>
          <w:rFonts w:ascii="方正书宋简体" w:eastAsia="方正书宋简体"/>
          <w:color w:val="000000" w:themeColor="text1"/>
          <w:spacing w:val="-4"/>
        </w:rPr>
      </w:pPr>
      <w:r w:rsidRPr="00AE4D61">
        <w:rPr>
          <w:rFonts w:ascii="方正楷体简体" w:eastAsia="方正楷体简体" w:hint="eastAsia"/>
          <w:b/>
          <w:color w:val="000000" w:themeColor="text1"/>
          <w:spacing w:val="-4"/>
        </w:rPr>
        <w:t>（一）增加公共服务供给。</w:t>
      </w:r>
      <w:r w:rsidRPr="00AE4D61">
        <w:rPr>
          <w:rFonts w:ascii="方正书宋简体" w:eastAsia="方正书宋简体" w:hint="eastAsia"/>
          <w:color w:val="000000" w:themeColor="text1"/>
          <w:spacing w:val="-4"/>
        </w:rPr>
        <w:t>坚持普惠性、保基本、均等化、可持续方向，从解决人民最关心最直接最现实的利益问题入手，增强政府职责，提高公共服务共建能力和共享水平。</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加强义务教育、就业服务、社会保障、基本医疗和公共卫生、公共文化、环境保护等基本公共服务，努力实现全覆盖。加大对革命老区、民族地区、边疆地区、贫困地区的转移支付。加强对特定人群特殊困难的帮扶。</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创新公共服务提供方式，能由政府购买服务提供的，政府不再直接承办；能由政府和社会资本合作提供的，广泛吸引社会资本参与。加快社会事业改革。</w:t>
      </w:r>
    </w:p>
    <w:p w:rsidR="00225707" w:rsidRDefault="00F16BB1" w:rsidP="004038B7">
      <w:pPr>
        <w:pStyle w:val="a7"/>
        <w:shd w:val="clear" w:color="auto" w:fill="FFFFFF"/>
        <w:spacing w:before="0" w:beforeAutospacing="0" w:after="0" w:afterAutospacing="0" w:line="44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（二）实施脱贫攻坚工程。</w:t>
      </w:r>
      <w:r w:rsidRPr="00BB761D">
        <w:rPr>
          <w:rFonts w:ascii="方正书宋简体" w:eastAsia="方正书宋简体" w:hint="eastAsia"/>
          <w:color w:val="000000" w:themeColor="text1"/>
        </w:rPr>
        <w:t>农村贫困人口脱贫是全面建成小康社会最艰巨的任务。必须充分发挥政治优势和制度优势，坚决打赢脱贫攻坚战。</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实施精准扶贫、精准脱贫，因人因地施策，提高扶贫实效。分类扶持贫困家庭，对有劳动能力的支持发展特色产业和转移就业，对“一方水土养不起一方人”的实施扶贫搬迁，对生态特别重要和脆弱的实行生态保护扶贫，对丧失劳动能力的实施兜底性保障政策，对因病致贫的提供医疗救助保障。实行低保政策和扶贫政策衔接，对贫困人口应保尽保。</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扩大贫困地区基础设施覆盖面，因地制宜解决通路、通水、通电、通网络等问题。对在贫困地区开发水电、矿产资源占用集体土地的，试行给原住居民集体股权方式进行补偿，探索对贫困人口实行资产收益扶持制度。</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提高贫困地区基础教育质量和医疗服务水平，推进贫困地区基本公共服务均等化。建立健全农村留守儿童和妇女、老人关爱服务体系。</w:t>
      </w:r>
    </w:p>
    <w:p w:rsidR="00225707" w:rsidRDefault="00F16BB1" w:rsidP="00225707">
      <w:pPr>
        <w:pStyle w:val="a7"/>
        <w:shd w:val="clear" w:color="auto" w:fill="FFFFFF"/>
        <w:spacing w:before="0" w:beforeAutospacing="0" w:after="0" w:afterAutospacing="0" w:line="44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实行脱贫工作责任制。进一步完善中央统筹、省（自治区、直辖市）负总责、市（地）县抓落实的工作机制。强化脱贫工作责任考核，对贫困县重点考核脱贫成效。加大中央和省级财政扶贫投入，发挥政策性金融和商业性金融的互补作用，整合各类扶贫资源，开辟扶贫开发新的资金渠道。健全东西部协作和党政机关、部队、人民团体、国有企业定点扶贫机制，激励各类企业、社会组织、个人自愿采取包干方式参与扶贫。把革命老区、民族地区、边疆地区、集中连片贫困地区作为脱贫攻坚重点。</w:t>
      </w:r>
    </w:p>
    <w:p w:rsidR="00225707" w:rsidRDefault="00F16BB1" w:rsidP="004038B7">
      <w:pPr>
        <w:pStyle w:val="a7"/>
        <w:shd w:val="clear" w:color="auto" w:fill="FFFFFF"/>
        <w:spacing w:before="0" w:beforeAutospacing="0" w:after="0" w:afterAutospacing="0" w:line="44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（三）提高教育质量。</w:t>
      </w:r>
      <w:r w:rsidRPr="00BB761D">
        <w:rPr>
          <w:rFonts w:ascii="方正书宋简体" w:eastAsia="方正书宋简体" w:hint="eastAsia"/>
          <w:color w:val="000000" w:themeColor="text1"/>
        </w:rPr>
        <w:t>全面贯彻党的教育方针，落实立德树人根本任务，加强社会主义核心价值观教育，培养德智体美全面发展的社会主义建设者和接班人。深化教育改革，把增强学生社会责任感、创新精神、实践能力作为重点任务贯彻到国民教育全过程。</w:t>
      </w:r>
    </w:p>
    <w:p w:rsidR="00225707" w:rsidRDefault="00F16BB1" w:rsidP="007420D0">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lastRenderedPageBreak/>
        <w:t>推动义务教育均衡发展，全面提高教育教学质量。普及高中阶段教育，逐步分类推进中等职业教育免除学杂费，率先从建档立卡的家庭经济困难学生实施普通高中免除学杂费。发展学前教育，鼓励普惠性幼儿园发展。完善资助方式，实现家庭经济困难学生资助全覆盖。</w:t>
      </w:r>
    </w:p>
    <w:p w:rsidR="00225707" w:rsidRDefault="00F16BB1" w:rsidP="007420D0">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促进教育公平。加快城乡义务教育公办学校标准化建设，加强教师队伍特别是乡村教师队伍建设，推进城乡教师交流。办好特殊教育。</w:t>
      </w:r>
    </w:p>
    <w:p w:rsidR="00225707" w:rsidRDefault="00F16BB1" w:rsidP="007420D0">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提高高校教学水平和创新能力，使若干高校和一批学科达到或接近世界一流水平。建设现代职业教育体系，推进产教融合、校企合作。优化学科专业布局和人才培养机制，鼓励具备条件的普通本科高校向应用型转变。</w:t>
      </w:r>
    </w:p>
    <w:p w:rsidR="00225707" w:rsidRDefault="00F16BB1" w:rsidP="007420D0">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落实并深化考试招生制度改革和教育教学改革。建立个人学习账号和学分累计制度，畅通继续教育、终身学习通道。推进教育信息化，发展远程教育，扩大优质教育资源覆盖面。完善教育督导，加强社会监督。支持和规范民办教育发展，鼓励社会力量和民间资本提供多样化教育服务。</w:t>
      </w:r>
    </w:p>
    <w:p w:rsidR="00225707" w:rsidRDefault="00F16BB1" w:rsidP="004038B7">
      <w:pPr>
        <w:pStyle w:val="a7"/>
        <w:shd w:val="clear" w:color="auto" w:fill="FFFFFF"/>
        <w:spacing w:before="0" w:beforeAutospacing="0" w:after="0" w:afterAutospacing="0" w:line="430" w:lineRule="exact"/>
        <w:ind w:firstLineChars="200" w:firstLine="482"/>
        <w:jc w:val="both"/>
        <w:rPr>
          <w:rFonts w:ascii="方正书宋简体" w:eastAsia="方正书宋简体"/>
          <w:color w:val="000000" w:themeColor="text1"/>
        </w:rPr>
      </w:pPr>
      <w:r w:rsidRPr="008E7F3B">
        <w:rPr>
          <w:rFonts w:ascii="方正楷体简体" w:eastAsia="方正楷体简体" w:hint="eastAsia"/>
          <w:b/>
          <w:color w:val="000000" w:themeColor="text1"/>
        </w:rPr>
        <w:t>（四）促进就业创业。</w:t>
      </w:r>
      <w:r w:rsidRPr="00BB761D">
        <w:rPr>
          <w:rFonts w:ascii="方正书宋简体" w:eastAsia="方正书宋简体" w:hint="eastAsia"/>
          <w:color w:val="000000" w:themeColor="text1"/>
        </w:rPr>
        <w:t>坚持就业优先战略，实施更加积极的就业政策，创造更多就业岗位，着力解决结构性就业矛盾。完善创业扶持政策，鼓励以创业带就业，建立面向人人的创业服务平台。</w:t>
      </w:r>
    </w:p>
    <w:p w:rsidR="00225707" w:rsidRPr="007420D0" w:rsidRDefault="00F16BB1" w:rsidP="007420D0">
      <w:pPr>
        <w:pStyle w:val="a7"/>
        <w:shd w:val="clear" w:color="auto" w:fill="FFFFFF"/>
        <w:spacing w:before="0" w:beforeAutospacing="0" w:after="0" w:afterAutospacing="0" w:line="430" w:lineRule="exact"/>
        <w:ind w:firstLineChars="200" w:firstLine="464"/>
        <w:jc w:val="both"/>
        <w:rPr>
          <w:rFonts w:ascii="方正书宋简体" w:eastAsia="方正书宋简体"/>
          <w:color w:val="000000" w:themeColor="text1"/>
          <w:spacing w:val="-4"/>
        </w:rPr>
      </w:pPr>
      <w:r w:rsidRPr="007420D0">
        <w:rPr>
          <w:rFonts w:ascii="方正书宋简体" w:eastAsia="方正书宋简体" w:hint="eastAsia"/>
          <w:color w:val="000000" w:themeColor="text1"/>
          <w:spacing w:val="-4"/>
        </w:rPr>
        <w:t>统筹人力资源市场，打破城乡、地区、行业分割和身份、性别歧视，维护劳动者平等就业权利。加强对灵活就业、新就业形态的支持，促进劳动者自主就业。落实高校毕业生就业促进和创业引领计划，带动青年就业创业。加强就业援助，帮助就业困难者就业。</w:t>
      </w:r>
    </w:p>
    <w:p w:rsidR="00225707" w:rsidRPr="007420D0" w:rsidRDefault="00F16BB1" w:rsidP="007420D0">
      <w:pPr>
        <w:pStyle w:val="a7"/>
        <w:shd w:val="clear" w:color="auto" w:fill="FFFFFF"/>
        <w:spacing w:before="0" w:beforeAutospacing="0" w:after="0" w:afterAutospacing="0" w:line="430" w:lineRule="exact"/>
        <w:ind w:firstLineChars="200" w:firstLine="464"/>
        <w:jc w:val="both"/>
        <w:rPr>
          <w:rFonts w:ascii="方正书宋简体" w:eastAsia="方正书宋简体"/>
          <w:color w:val="000000" w:themeColor="text1"/>
          <w:spacing w:val="-4"/>
        </w:rPr>
      </w:pPr>
      <w:r w:rsidRPr="007420D0">
        <w:rPr>
          <w:rFonts w:ascii="方正书宋简体" w:eastAsia="方正书宋简体" w:hint="eastAsia"/>
          <w:color w:val="000000" w:themeColor="text1"/>
          <w:spacing w:val="-4"/>
        </w:rPr>
        <w:t>推行终身职业技能培训制度。实施新生代农民工职业技能提升计划。开展贫困家庭子女、未升学初高中毕业生、农民工、失业人员和转岗职工、退役军人免费接受职业培训行动。推行工学结合、校企合作的技术工人培养模式，推行企业新型学徒制。提高技术工人待遇，完善职称评定制度，推广专业技术职称、技能等级等同大城市落户挂钩做法。</w:t>
      </w:r>
    </w:p>
    <w:p w:rsidR="00225707" w:rsidRDefault="00F16BB1" w:rsidP="007420D0">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提高劳动力素质、劳动参与率、劳动生产率，增强劳动力市场灵活性，促进劳动力在地区、行业、企业之间自由流动。建立和谐劳动关系，维护职工和企业合法权益。</w:t>
      </w:r>
    </w:p>
    <w:p w:rsidR="00225707" w:rsidRDefault="00F16BB1" w:rsidP="007420D0">
      <w:pPr>
        <w:pStyle w:val="a7"/>
        <w:shd w:val="clear" w:color="auto" w:fill="FFFFFF"/>
        <w:spacing w:before="0" w:beforeAutospacing="0" w:after="0" w:afterAutospacing="0" w:line="430" w:lineRule="exact"/>
        <w:ind w:firstLineChars="200" w:firstLine="480"/>
        <w:jc w:val="both"/>
        <w:rPr>
          <w:rFonts w:ascii="方正书宋简体" w:eastAsia="方正书宋简体"/>
          <w:color w:val="000000" w:themeColor="text1"/>
        </w:rPr>
      </w:pPr>
      <w:r w:rsidRPr="00BB761D">
        <w:rPr>
          <w:rFonts w:ascii="方正书宋简体" w:eastAsia="方正书宋简体" w:hint="eastAsia"/>
          <w:color w:val="000000" w:themeColor="text1"/>
        </w:rPr>
        <w:t>完善就业服务体系，提高就业服务能力。完善就业失业统计指标体系。</w:t>
      </w:r>
    </w:p>
    <w:p w:rsidR="00225707" w:rsidRDefault="00F16BB1" w:rsidP="004038B7">
      <w:pPr>
        <w:widowControl/>
        <w:spacing w:line="430" w:lineRule="exact"/>
        <w:ind w:firstLineChars="200" w:firstLine="482"/>
        <w:rPr>
          <w:rFonts w:ascii="方正书宋简体" w:eastAsia="方正书宋简体" w:hAnsi="宋体" w:cs="宋体"/>
          <w:color w:val="000000" w:themeColor="text1"/>
          <w:kern w:val="0"/>
          <w:sz w:val="24"/>
          <w:szCs w:val="24"/>
        </w:rPr>
      </w:pPr>
      <w:r w:rsidRPr="008E7F3B">
        <w:rPr>
          <w:rFonts w:ascii="方正楷体简体" w:eastAsia="方正楷体简体" w:hAnsi="宋体" w:cs="宋体" w:hint="eastAsia"/>
          <w:b/>
          <w:color w:val="000000" w:themeColor="text1"/>
          <w:kern w:val="0"/>
          <w:sz w:val="24"/>
          <w:szCs w:val="24"/>
        </w:rPr>
        <w:t>（五）缩小收入差距。</w:t>
      </w:r>
      <w:r w:rsidRPr="00BB761D">
        <w:rPr>
          <w:rFonts w:ascii="方正书宋简体" w:eastAsia="方正书宋简体" w:hAnsi="宋体" w:cs="宋体" w:hint="eastAsia"/>
          <w:color w:val="000000" w:themeColor="text1"/>
          <w:kern w:val="0"/>
          <w:sz w:val="24"/>
          <w:szCs w:val="24"/>
        </w:rPr>
        <w:t>坚持居民收入增长和经济增长同步、劳动报酬提高和劳动生产率提高同步，持续增加城乡居民收入。调整国民收入分配格局，规范初次分配，加大再分配调节力度。</w:t>
      </w:r>
    </w:p>
    <w:p w:rsidR="00225707" w:rsidRDefault="00F16BB1" w:rsidP="007420D0">
      <w:pPr>
        <w:widowControl/>
        <w:spacing w:line="430"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t>健全科学的工资水平决定机制、正常增长机制、支付保障机制，推行企业工资集体协商制度。完善最低工资增长机制，完善市场评价要素贡献并按贡献分配的机制，完善适应机关事业单位特点的工资制度。</w:t>
      </w:r>
    </w:p>
    <w:p w:rsidR="00225707" w:rsidRDefault="00F16BB1" w:rsidP="007420D0">
      <w:pPr>
        <w:widowControl/>
        <w:spacing w:line="442"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lastRenderedPageBreak/>
        <w:t>实行有利于缩小收入差距的政策，明显增加低收入劳动者收入，扩大中等收入者比重。加快建立综合和分类相结合的个人所得税制。多渠道增加居民财产性收入。规范收入分配秩序，保护合法收入，规范隐性收入，遏制以权力、行政垄断等非市场因素获取收入，取缔非法收入。</w:t>
      </w:r>
    </w:p>
    <w:p w:rsidR="00225707" w:rsidRDefault="00F16BB1" w:rsidP="007420D0">
      <w:pPr>
        <w:widowControl/>
        <w:spacing w:line="442"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t>支持慈善事业发展，广泛动员社会力量开展社会救济和社会互助、志愿服务活动。完善鼓励回馈社会、扶贫济困的税收政策。</w:t>
      </w:r>
    </w:p>
    <w:p w:rsidR="00225707" w:rsidRDefault="00F16BB1" w:rsidP="004038B7">
      <w:pPr>
        <w:widowControl/>
        <w:spacing w:line="442" w:lineRule="exact"/>
        <w:ind w:firstLineChars="200" w:firstLine="482"/>
        <w:rPr>
          <w:rFonts w:ascii="方正书宋简体" w:eastAsia="方正书宋简体" w:hAnsi="宋体" w:cs="宋体"/>
          <w:color w:val="000000" w:themeColor="text1"/>
          <w:kern w:val="0"/>
          <w:sz w:val="24"/>
          <w:szCs w:val="24"/>
        </w:rPr>
      </w:pPr>
      <w:r w:rsidRPr="008E7F3B">
        <w:rPr>
          <w:rFonts w:ascii="方正楷体简体" w:eastAsia="方正楷体简体" w:hAnsi="宋体" w:cs="宋体" w:hint="eastAsia"/>
          <w:b/>
          <w:color w:val="000000" w:themeColor="text1"/>
          <w:kern w:val="0"/>
          <w:sz w:val="24"/>
          <w:szCs w:val="24"/>
        </w:rPr>
        <w:t>（六）建立更加公平更可持续的社会保障制度。</w:t>
      </w:r>
      <w:r w:rsidRPr="00BB761D">
        <w:rPr>
          <w:rFonts w:ascii="方正书宋简体" w:eastAsia="方正书宋简体" w:hAnsi="宋体" w:cs="宋体" w:hint="eastAsia"/>
          <w:color w:val="000000" w:themeColor="text1"/>
          <w:kern w:val="0"/>
          <w:sz w:val="24"/>
          <w:szCs w:val="24"/>
        </w:rPr>
        <w:t>实施全民参保计划，基本实现法定人员全覆盖。坚持精算平衡，完善筹资机制，分清政府、企业、个人等的责任。适当降低社会保险费率。完善社会保险体系。</w:t>
      </w:r>
    </w:p>
    <w:p w:rsidR="00225707" w:rsidRDefault="00F16BB1" w:rsidP="007420D0">
      <w:pPr>
        <w:widowControl/>
        <w:spacing w:line="442"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t>完善职工养老保险个人账户制度，健全多缴多得激励机制。实现职工基础养老金全国统筹，建立基本养老金合理调整机制。拓宽社会保险基金投资渠道，加强风险管理，提高投资回报率。逐步提高国有资本收益上缴公共财政比例，划转部分国有资本充实社保基金。出台渐进式延迟退休年龄政策。发展职业年金、企业年金、商业养老保险。</w:t>
      </w:r>
    </w:p>
    <w:p w:rsidR="00225707" w:rsidRDefault="00F16BB1" w:rsidP="007420D0">
      <w:pPr>
        <w:widowControl/>
        <w:spacing w:line="442"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t>健全医疗保险稳定可持续筹资和报销比例调整机制，研究实行职工退休人员医保缴费参保政策。全面实施城乡居民大病保险制度。改革医保支付方式，发挥医保控费作用。改进个人账户，开展门诊费用统筹。实现跨省异地安置退休人员住院医疗费用直接结算。整合城乡居民医保政策和经办管理。鼓励发展补充医疗保险和商业健康保险。鼓励商业保险机构参与医保经办。将生育保险和基本医疗保险合并实施。</w:t>
      </w:r>
    </w:p>
    <w:p w:rsidR="00225707" w:rsidRDefault="00F16BB1" w:rsidP="007420D0">
      <w:pPr>
        <w:widowControl/>
        <w:spacing w:line="442"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t>统筹救助体系，强化政策衔接，推进制度整合，确保困难群众基本生活。</w:t>
      </w:r>
    </w:p>
    <w:p w:rsidR="00225707" w:rsidRDefault="00F16BB1" w:rsidP="004038B7">
      <w:pPr>
        <w:widowControl/>
        <w:spacing w:line="442" w:lineRule="exact"/>
        <w:ind w:firstLineChars="200" w:firstLine="482"/>
        <w:rPr>
          <w:rFonts w:ascii="方正书宋简体" w:eastAsia="方正书宋简体" w:hAnsi="宋体" w:cs="宋体"/>
          <w:color w:val="000000" w:themeColor="text1"/>
          <w:kern w:val="0"/>
          <w:sz w:val="24"/>
          <w:szCs w:val="24"/>
        </w:rPr>
      </w:pPr>
      <w:r w:rsidRPr="008E7F3B">
        <w:rPr>
          <w:rFonts w:ascii="方正楷体简体" w:eastAsia="方正楷体简体" w:hAnsi="宋体" w:cs="宋体" w:hint="eastAsia"/>
          <w:b/>
          <w:color w:val="000000" w:themeColor="text1"/>
          <w:kern w:val="0"/>
          <w:sz w:val="24"/>
          <w:szCs w:val="24"/>
        </w:rPr>
        <w:t>（七）推进健康中国建设。</w:t>
      </w:r>
      <w:r w:rsidRPr="00BB761D">
        <w:rPr>
          <w:rFonts w:ascii="方正书宋简体" w:eastAsia="方正书宋简体" w:hAnsi="宋体" w:cs="宋体" w:hint="eastAsia"/>
          <w:color w:val="000000" w:themeColor="text1"/>
          <w:kern w:val="0"/>
          <w:sz w:val="24"/>
          <w:szCs w:val="24"/>
        </w:rPr>
        <w:t>深化医药卫生体制改革，实行医疗、医保、医药联动，推进医药分开，实行分级诊疗，建立覆盖城乡的基本医疗卫生制度和现代医院管理制度。</w:t>
      </w:r>
    </w:p>
    <w:p w:rsidR="00225707" w:rsidRDefault="00F16BB1" w:rsidP="007420D0">
      <w:pPr>
        <w:widowControl/>
        <w:spacing w:line="442"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t>全面推进公立医院综合改革，坚持公益属性，破除逐利机制，建立符合医疗行业特点的人事薪酬制度。优化医疗卫生机构布局，健全上下联动、衔接互补的医疗服务体系，完善基层医疗服务模式，发展远程医疗。促进医疗资源向基层、农村流动，推进全科医生、家庭医生、急需领域医疗服务能力提高、电子健康档案等工作。鼓励社会力量兴办健康服务业，推进非营利性民营医院和公立医院同等待遇。加强医疗质量监管，完善纠纷调解机制，构建和谐医患关系。</w:t>
      </w:r>
    </w:p>
    <w:p w:rsidR="00225707" w:rsidRDefault="00F16BB1" w:rsidP="007420D0">
      <w:pPr>
        <w:widowControl/>
        <w:spacing w:line="442"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t>坚持中西医并重，促进中医药、民族医药发展。完善基本药物制度，健全药品供应保障机制，理顺药品价格，增加艾滋病防治等特殊药物免费供给。提高药品质量，确保用药安全。加强传染病、慢性病、地方病等重大疾病综合防治和职业病危害防治，通过多种方式降低大病慢性病医疗费用。倡导健康生活方式，加强心理健康服务。</w:t>
      </w:r>
    </w:p>
    <w:p w:rsidR="00225707" w:rsidRDefault="00F16BB1" w:rsidP="007420D0">
      <w:pPr>
        <w:widowControl/>
        <w:spacing w:line="430"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lastRenderedPageBreak/>
        <w:t>实施食品安全战略，形成严密高效、社会共治的食品安全治理体系，让人民群众吃得放心。</w:t>
      </w:r>
    </w:p>
    <w:p w:rsidR="00225707" w:rsidRDefault="00F16BB1" w:rsidP="004038B7">
      <w:pPr>
        <w:widowControl/>
        <w:spacing w:line="430" w:lineRule="exact"/>
        <w:ind w:firstLineChars="200" w:firstLine="482"/>
        <w:rPr>
          <w:rFonts w:ascii="方正书宋简体" w:eastAsia="方正书宋简体" w:hAnsi="宋体" w:cs="宋体"/>
          <w:color w:val="000000" w:themeColor="text1"/>
          <w:kern w:val="0"/>
          <w:sz w:val="24"/>
          <w:szCs w:val="24"/>
        </w:rPr>
      </w:pPr>
      <w:r w:rsidRPr="008E7F3B">
        <w:rPr>
          <w:rFonts w:ascii="方正楷体简体" w:eastAsia="方正楷体简体" w:hAnsi="宋体" w:cs="宋体" w:hint="eastAsia"/>
          <w:b/>
          <w:color w:val="000000" w:themeColor="text1"/>
          <w:kern w:val="0"/>
          <w:sz w:val="24"/>
          <w:szCs w:val="24"/>
        </w:rPr>
        <w:t>（八）促进人口均衡发展。</w:t>
      </w:r>
      <w:r w:rsidRPr="00BB761D">
        <w:rPr>
          <w:rFonts w:ascii="方正书宋简体" w:eastAsia="方正书宋简体" w:hAnsi="宋体" w:cs="宋体" w:hint="eastAsia"/>
          <w:color w:val="000000" w:themeColor="text1"/>
          <w:kern w:val="0"/>
          <w:sz w:val="24"/>
          <w:szCs w:val="24"/>
        </w:rPr>
        <w:t>坚持计划生育的基本国策，完善人口发展战略。全面实施一对夫妇可生育两个孩子政策。提高生殖健康、妇幼保健、托幼等公共服务水平。帮扶存在特殊困难的计划生育家庭。注重家庭发展。</w:t>
      </w:r>
    </w:p>
    <w:p w:rsidR="00225707" w:rsidRDefault="00F16BB1" w:rsidP="007420D0">
      <w:pPr>
        <w:widowControl/>
        <w:spacing w:line="430"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t>积极开展应对人口老龄化行动，弘扬敬老、养老、助老社会风尚，建设以居家为基础、社区为依托、机构为补充的多层次养老服务体系，推动医疗卫生和养老服务相结合，探索建立长期护理保险制度。全面放开养老服务市场，通过购买服务、股权合作等方式支持各类市场主体增加养老服务和产品供给。</w:t>
      </w:r>
    </w:p>
    <w:p w:rsidR="00225707" w:rsidRDefault="00F16BB1" w:rsidP="007420D0">
      <w:pPr>
        <w:widowControl/>
        <w:spacing w:line="430" w:lineRule="exact"/>
        <w:ind w:firstLineChars="200" w:firstLine="480"/>
        <w:rPr>
          <w:rFonts w:ascii="方正书宋简体" w:eastAsia="方正书宋简体" w:hAnsi="宋体" w:cs="宋体"/>
          <w:color w:val="000000" w:themeColor="text1"/>
          <w:kern w:val="0"/>
          <w:sz w:val="24"/>
          <w:szCs w:val="24"/>
        </w:rPr>
      </w:pPr>
      <w:r w:rsidRPr="00BB761D">
        <w:rPr>
          <w:rFonts w:ascii="方正书宋简体" w:eastAsia="方正书宋简体" w:hAnsi="宋体" w:cs="宋体" w:hint="eastAsia"/>
          <w:color w:val="000000" w:themeColor="text1"/>
          <w:kern w:val="0"/>
          <w:sz w:val="24"/>
          <w:szCs w:val="24"/>
        </w:rPr>
        <w:t>坚持男女平等基本国策，保障妇女和未成年人权益。支持残疾人事业发展，健全扶残助残服务体系。</w:t>
      </w:r>
    </w:p>
    <w:p w:rsidR="00225707" w:rsidRPr="00225707" w:rsidRDefault="00F16BB1" w:rsidP="00225707">
      <w:pPr>
        <w:widowControl/>
        <w:spacing w:beforeLines="50" w:before="156" w:afterLines="50" w:after="156" w:line="440" w:lineRule="exact"/>
        <w:ind w:firstLineChars="200" w:firstLine="480"/>
        <w:rPr>
          <w:rStyle w:val="a8"/>
          <w:rFonts w:ascii="方正黑体简体" w:eastAsia="方正黑体简体"/>
          <w:b w:val="0"/>
          <w:color w:val="000000" w:themeColor="text1"/>
          <w:sz w:val="24"/>
          <w:szCs w:val="24"/>
        </w:rPr>
      </w:pPr>
      <w:r w:rsidRPr="00225707">
        <w:rPr>
          <w:rStyle w:val="a8"/>
          <w:rFonts w:ascii="方正黑体简体" w:eastAsia="方正黑体简体" w:hint="eastAsia"/>
          <w:b w:val="0"/>
          <w:color w:val="000000" w:themeColor="text1"/>
          <w:sz w:val="24"/>
          <w:szCs w:val="24"/>
        </w:rPr>
        <w:t>八、加强和改善党的领导，为实现“十三五”规划提供坚强保证</w:t>
      </w:r>
    </w:p>
    <w:p w:rsidR="00225707" w:rsidRDefault="00F16BB1" w:rsidP="00225707">
      <w:pPr>
        <w:widowControl/>
        <w:spacing w:line="44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发展是党执政兴国的第一要务。各级党委必须深化对发展规律的认识，提高领导发展能力和水平，推进国家治理体系和治理能力现代化，更好推动经济社会发展。</w:t>
      </w:r>
    </w:p>
    <w:p w:rsidR="00225707" w:rsidRDefault="00F16BB1" w:rsidP="004038B7">
      <w:pPr>
        <w:widowControl/>
        <w:spacing w:line="440" w:lineRule="exact"/>
        <w:ind w:firstLineChars="200" w:firstLine="482"/>
        <w:rPr>
          <w:rFonts w:ascii="方正书宋简体" w:eastAsia="方正书宋简体"/>
          <w:color w:val="000000" w:themeColor="text1"/>
          <w:sz w:val="24"/>
          <w:szCs w:val="24"/>
        </w:rPr>
      </w:pPr>
      <w:r w:rsidRPr="008E7F3B">
        <w:rPr>
          <w:rFonts w:ascii="方正楷体简体" w:eastAsia="方正楷体简体" w:hAnsi="宋体" w:cs="宋体" w:hint="eastAsia"/>
          <w:b/>
          <w:color w:val="000000" w:themeColor="text1"/>
          <w:kern w:val="0"/>
          <w:sz w:val="24"/>
          <w:szCs w:val="24"/>
        </w:rPr>
        <w:t>（一）</w:t>
      </w:r>
      <w:r w:rsidRPr="007420D0">
        <w:rPr>
          <w:rFonts w:ascii="方正楷体简体" w:eastAsia="方正楷体简体" w:hAnsi="宋体" w:cs="宋体" w:hint="eastAsia"/>
          <w:b/>
          <w:color w:val="000000" w:themeColor="text1"/>
          <w:spacing w:val="-4"/>
          <w:kern w:val="0"/>
          <w:sz w:val="24"/>
          <w:szCs w:val="24"/>
        </w:rPr>
        <w:t>完善党领导经济社会发展工作体制机制。</w:t>
      </w:r>
      <w:r w:rsidRPr="007420D0">
        <w:rPr>
          <w:rFonts w:ascii="方正书宋简体" w:eastAsia="方正书宋简体" w:hint="eastAsia"/>
          <w:color w:val="000000" w:themeColor="text1"/>
          <w:spacing w:val="-4"/>
          <w:sz w:val="24"/>
          <w:szCs w:val="24"/>
        </w:rPr>
        <w:t>坚持党总揽全局、协调各方，发挥各级党委（党组）领导核心作用，加强制度化建设，改进工作体制机制和方式方法，强化全委会决策和监督作用。提高决策科学化水平，完善党委研究经济社会发展战略、定期分析经济形势、研究重大方针政策的工作机制，健全决策咨询机制。完善信息发布制度。</w:t>
      </w:r>
    </w:p>
    <w:p w:rsidR="00225707" w:rsidRDefault="00F16BB1" w:rsidP="00225707">
      <w:pPr>
        <w:widowControl/>
        <w:spacing w:line="44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优化领导班子知识结构和专业结构，注重培养选拔政治强、懂专业、善治理、敢担当、作风正的领导干部，提高专业化水平。深化干部人事制度改革，完善政绩考核评价体系和奖惩机制，调动各级干部工作积极性、主动性、创造性。</w:t>
      </w:r>
    </w:p>
    <w:p w:rsidR="00225707" w:rsidRDefault="00F16BB1" w:rsidP="00225707">
      <w:pPr>
        <w:widowControl/>
        <w:spacing w:line="44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加强党的各级组织建设，强化基层党组织整体功能，发挥战斗堡垒作用和党员先锋模范作用，激励广大干部开拓进取、攻坚克难，更好带领群众全面建成小康社会。</w:t>
      </w:r>
    </w:p>
    <w:p w:rsidR="00225707" w:rsidRDefault="00F16BB1" w:rsidP="00225707">
      <w:pPr>
        <w:widowControl/>
        <w:spacing w:line="44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反腐倡廉建设永远在路上，反腐不能停步、不能放松。要坚持全面从严治党，落实“三严三实”要求，严明党的纪律和规矩，落实党风廉政建设主体责任和监督责任，健全改进作风长效机制，强化权力运行制约和监督，巩固反腐败成果，构建不敢腐、不能腐、不想腐的有效机制，努力实现干部清正、政府清廉、政治清明，为经济社会发展营造良好政治生态。</w:t>
      </w:r>
    </w:p>
    <w:p w:rsidR="00225707" w:rsidRDefault="00F16BB1" w:rsidP="004038B7">
      <w:pPr>
        <w:widowControl/>
        <w:spacing w:line="440" w:lineRule="exact"/>
        <w:ind w:firstLineChars="200" w:firstLine="482"/>
        <w:rPr>
          <w:rFonts w:ascii="方正书宋简体" w:eastAsia="方正书宋简体"/>
          <w:color w:val="000000" w:themeColor="text1"/>
          <w:sz w:val="24"/>
          <w:szCs w:val="24"/>
        </w:rPr>
      </w:pPr>
      <w:r w:rsidRPr="008E7F3B">
        <w:rPr>
          <w:rFonts w:ascii="方正楷体简体" w:eastAsia="方正楷体简体" w:hAnsi="宋体" w:cs="宋体" w:hint="eastAsia"/>
          <w:b/>
          <w:color w:val="000000" w:themeColor="text1"/>
          <w:kern w:val="0"/>
          <w:sz w:val="24"/>
          <w:szCs w:val="24"/>
        </w:rPr>
        <w:t>（二）动员人民群众团结奋斗。</w:t>
      </w:r>
      <w:r w:rsidRPr="00BB761D">
        <w:rPr>
          <w:rFonts w:ascii="方正书宋简体" w:eastAsia="方正书宋简体" w:hint="eastAsia"/>
          <w:color w:val="000000" w:themeColor="text1"/>
          <w:sz w:val="24"/>
          <w:szCs w:val="24"/>
        </w:rPr>
        <w:t>充分发扬民主，贯彻党的群众路线，提高宣传和组织群众能力，加强经济社会发展重大问题和涉及群众切身利益问题的协商，依法保障人民各项权益，激发各族人民建设祖国的主人翁意识。</w:t>
      </w:r>
    </w:p>
    <w:p w:rsidR="00225707" w:rsidRDefault="00F16BB1" w:rsidP="007420D0">
      <w:pPr>
        <w:widowControl/>
        <w:spacing w:line="43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lastRenderedPageBreak/>
        <w:t>加强思想政治工作，创新群众工作体制机制和方式方法，注重发挥工会、共青团、妇联等群团组织的作用，正确处理人民内部矛盾，最大限度凝聚全社会推进改革发展、维护社会和谐稳定的共识和力量。高度重视做好意识形态领域工作，切实维护意识形态安全。</w:t>
      </w:r>
    </w:p>
    <w:p w:rsidR="00225707" w:rsidRDefault="00F16BB1" w:rsidP="007420D0">
      <w:pPr>
        <w:widowControl/>
        <w:spacing w:line="43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巩固和发展最广泛的爱国统一战线，全面落实党的知识分子、民族、宗教、侨务等政策，充分发挥民主党派、工商联和无党派人士作用，深入开展民族团结进步宣传教育，引导宗教与社会主义社会相适应，促进政党关系、民族关系、宗教关系、阶层关系、海内外同胞关系和谐，巩固全国各族人民大团结，加强海内外中华儿女大团结。</w:t>
      </w:r>
    </w:p>
    <w:p w:rsidR="00225707" w:rsidRDefault="00F16BB1" w:rsidP="004038B7">
      <w:pPr>
        <w:widowControl/>
        <w:spacing w:line="430" w:lineRule="exact"/>
        <w:ind w:firstLineChars="200" w:firstLine="482"/>
        <w:rPr>
          <w:rFonts w:ascii="方正书宋简体" w:eastAsia="方正书宋简体"/>
          <w:color w:val="000000" w:themeColor="text1"/>
          <w:sz w:val="24"/>
          <w:szCs w:val="24"/>
        </w:rPr>
      </w:pPr>
      <w:r w:rsidRPr="008E7F3B">
        <w:rPr>
          <w:rFonts w:ascii="方正楷体简体" w:eastAsia="方正楷体简体" w:hAnsi="宋体" w:cs="宋体" w:hint="eastAsia"/>
          <w:b/>
          <w:color w:val="000000" w:themeColor="text1"/>
          <w:kern w:val="0"/>
          <w:sz w:val="24"/>
          <w:szCs w:val="24"/>
        </w:rPr>
        <w:t>（三）加快建设人才强国。</w:t>
      </w:r>
      <w:r w:rsidRPr="00BB761D">
        <w:rPr>
          <w:rFonts w:ascii="方正书宋简体" w:eastAsia="方正书宋简体" w:hint="eastAsia"/>
          <w:color w:val="000000" w:themeColor="text1"/>
          <w:sz w:val="24"/>
          <w:szCs w:val="24"/>
        </w:rPr>
        <w:t>深入实施人才优先发展战略，推进人才发展体制改革和政策创新，形成具有国际竞争力的人才制度优势。</w:t>
      </w:r>
    </w:p>
    <w:p w:rsidR="00225707" w:rsidRDefault="00F16BB1" w:rsidP="007420D0">
      <w:pPr>
        <w:widowControl/>
        <w:spacing w:line="43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推动人才结构战略性调整，突出“高精尖缺”导向，实施重大人才工程，着力发现、培养、集聚战略科学家、科技领军人才、企业家人才、高技能人才队伍。实施更开放的创新人才引进政策，更大力度引进急需紧缺人才，聚天下英才而用之。发挥政府投入引导作用，鼓励企业、高校、科研院所、社会组织、个人等有序参与人才资源开发和人才引进。</w:t>
      </w:r>
    </w:p>
    <w:p w:rsidR="00225707" w:rsidRDefault="00F16BB1" w:rsidP="007420D0">
      <w:pPr>
        <w:widowControl/>
        <w:spacing w:line="43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优化人力资本配置，清除人才流动障碍，提高社会横向和纵向流动性。完善人才评价激励机制和服务保障体系，营造有利于人人皆可成才和青年人才脱颖而出的社会环境，健全有利于人才向基层、中西部地区流动的政策体系。</w:t>
      </w:r>
    </w:p>
    <w:p w:rsidR="00225707" w:rsidRDefault="00F16BB1" w:rsidP="004038B7">
      <w:pPr>
        <w:widowControl/>
        <w:spacing w:line="430" w:lineRule="exact"/>
        <w:ind w:firstLineChars="200" w:firstLine="482"/>
        <w:rPr>
          <w:rFonts w:ascii="方正书宋简体" w:eastAsia="方正书宋简体"/>
          <w:color w:val="000000" w:themeColor="text1"/>
          <w:sz w:val="24"/>
          <w:szCs w:val="24"/>
        </w:rPr>
      </w:pPr>
      <w:r w:rsidRPr="008E7F3B">
        <w:rPr>
          <w:rFonts w:ascii="方正楷体简体" w:eastAsia="方正楷体简体" w:hAnsi="宋体" w:cs="宋体" w:hint="eastAsia"/>
          <w:b/>
          <w:color w:val="000000" w:themeColor="text1"/>
          <w:kern w:val="0"/>
          <w:sz w:val="24"/>
          <w:szCs w:val="24"/>
        </w:rPr>
        <w:t>（四）运用法治思维和法治方式推动发展。</w:t>
      </w:r>
      <w:r w:rsidRPr="00BB761D">
        <w:rPr>
          <w:rFonts w:ascii="方正书宋简体" w:eastAsia="方正书宋简体" w:hint="eastAsia"/>
          <w:color w:val="000000" w:themeColor="text1"/>
          <w:sz w:val="24"/>
          <w:szCs w:val="24"/>
        </w:rPr>
        <w:t>厉行法治是发展社会主义市场经济的内在要求。必须坚持依法执政，全面提高党依据宪法法律治国理政、依据党内法规管党治党的能力和水平。</w:t>
      </w:r>
    </w:p>
    <w:p w:rsidR="00225707" w:rsidRDefault="00F16BB1" w:rsidP="007420D0">
      <w:pPr>
        <w:widowControl/>
        <w:spacing w:line="43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加强党对立法工作的领导。加快重点领域立法，坚持立改废释并举，深入推进科学立法、民主立法，加快形成完备的法律规范体系。</w:t>
      </w:r>
    </w:p>
    <w:p w:rsidR="00225707" w:rsidRDefault="00F16BB1" w:rsidP="007420D0">
      <w:pPr>
        <w:widowControl/>
        <w:spacing w:line="43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加强法治政府建设，依法设定权力、行使权力、制约权力、监督权力，依法调控和治理经济，推行综合执法，实现政府活动全面纳入法治轨道。深化司法体制改革，尊重司法规律，促进司法公正，完善对权利的司法保障、对权力的司法监督。弘扬社会主义法治精神，增强全社会特别是公职人员尊法学法守法用法观念，在全社会形成良好法治氛围和法治习惯。</w:t>
      </w:r>
    </w:p>
    <w:p w:rsidR="00225707" w:rsidRDefault="00F16BB1" w:rsidP="004038B7">
      <w:pPr>
        <w:widowControl/>
        <w:spacing w:line="430" w:lineRule="exact"/>
        <w:ind w:firstLineChars="200" w:firstLine="482"/>
        <w:rPr>
          <w:rFonts w:ascii="方正书宋简体" w:eastAsia="方正书宋简体"/>
          <w:color w:val="000000" w:themeColor="text1"/>
          <w:sz w:val="24"/>
          <w:szCs w:val="24"/>
        </w:rPr>
      </w:pPr>
      <w:r w:rsidRPr="008E7F3B">
        <w:rPr>
          <w:rFonts w:ascii="方正楷体简体" w:eastAsia="方正楷体简体" w:hAnsi="宋体" w:cs="宋体" w:hint="eastAsia"/>
          <w:b/>
          <w:color w:val="000000" w:themeColor="text1"/>
          <w:kern w:val="0"/>
          <w:sz w:val="24"/>
          <w:szCs w:val="24"/>
        </w:rPr>
        <w:t>（五）加强和创新社会治理。</w:t>
      </w:r>
      <w:r w:rsidRPr="00BB761D">
        <w:rPr>
          <w:rFonts w:ascii="方正书宋简体" w:eastAsia="方正书宋简体" w:hint="eastAsia"/>
          <w:color w:val="000000" w:themeColor="text1"/>
          <w:sz w:val="24"/>
          <w:szCs w:val="24"/>
        </w:rPr>
        <w:t>建设平安中国，完善党委领导、政府主导、社会协同、公众参与、法治保障的社会治理体制，推进社会治理精细化，构建全民共建共享的社会治理格局。健全利益表达、利益协调、利益保护机制，引导群众依法行使权利、表达诉求、解决纠纷。增强社区服务功能，实现政府治理和社会调节、居民自治良性互动。</w:t>
      </w:r>
    </w:p>
    <w:p w:rsidR="00225707" w:rsidRDefault="00F16BB1" w:rsidP="00225707">
      <w:pPr>
        <w:widowControl/>
        <w:spacing w:line="44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lastRenderedPageBreak/>
        <w:t>加强社会治理基础制度建设，建立国家人口基础信息库、统一社会信用代码制度和相关实名登记制度，完善社会信用体系，健全社会心理服务体系和疏导机制、危机干预机制。</w:t>
      </w:r>
    </w:p>
    <w:p w:rsidR="00225707" w:rsidRDefault="00F16BB1" w:rsidP="00225707">
      <w:pPr>
        <w:widowControl/>
        <w:spacing w:line="44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完善社会治安综合治理体制机制，以信息化为支撑加快建设社会治安立体防控体系，建设基础综合服务管理平台。落实重大决策社会稳定风险评估制度，完善社会矛盾排查预警和调处化解综合机制，加强和改进信访和调解工作，有效预防和化解矛盾纠纷。严密防范、依法惩治违法犯罪活动，维护社会秩序。</w:t>
      </w:r>
    </w:p>
    <w:p w:rsidR="00225707" w:rsidRDefault="00F16BB1" w:rsidP="00225707">
      <w:pPr>
        <w:widowControl/>
        <w:spacing w:line="44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牢固树立安全发展观念，坚持人民利益至上，加强全民安全意识教育，健全公共安全体系。完善和落实安全生产责任和管理制度，实行党政同责、一岗双责、失职追责，强化预防治本，改革安全评审制度，健全预警应急机制，加大监管执法力度，及时排查化解安全隐患，坚决遏制重特大安全事故频发势头。实施危险化学品和化工企业生产、仓储安全环保搬迁工程，加强安全生产基础能力和防灾减灾能力建设，切实维护人民生命财产安全。</w:t>
      </w:r>
    </w:p>
    <w:p w:rsidR="00225707" w:rsidRDefault="00F16BB1" w:rsidP="00225707">
      <w:pPr>
        <w:widowControl/>
        <w:spacing w:line="440" w:lineRule="exact"/>
        <w:ind w:firstLineChars="200" w:firstLine="480"/>
        <w:rPr>
          <w:rFonts w:ascii="方正书宋简体" w:eastAsia="方正书宋简体"/>
          <w:color w:val="000000" w:themeColor="text1"/>
          <w:sz w:val="24"/>
          <w:szCs w:val="24"/>
        </w:rPr>
      </w:pPr>
      <w:r w:rsidRPr="00BB761D">
        <w:rPr>
          <w:rFonts w:ascii="方正书宋简体" w:eastAsia="方正书宋简体" w:hint="eastAsia"/>
          <w:color w:val="000000" w:themeColor="text1"/>
          <w:sz w:val="24"/>
          <w:szCs w:val="24"/>
        </w:rPr>
        <w:t>贯彻总体国家安全观，实施国家安全战略，落实重点领域国家安全政策，完善国家安全审查制度，完善国家安全法治，建立国家安全体系。依法严密防范和严厉打击敌对势力渗透颠覆破坏活动、暴力恐怖活动、民族分裂活动、极端宗教活动，坚决维护国家政治、经济、文化、社会、信息、国防等安全。</w:t>
      </w:r>
    </w:p>
    <w:p w:rsidR="00225707" w:rsidRDefault="00F16BB1" w:rsidP="004038B7">
      <w:pPr>
        <w:widowControl/>
        <w:spacing w:line="440" w:lineRule="exact"/>
        <w:ind w:firstLineChars="200" w:firstLine="482"/>
        <w:rPr>
          <w:rFonts w:ascii="方正书宋简体" w:eastAsia="方正书宋简体"/>
          <w:color w:val="000000" w:themeColor="text1"/>
          <w:sz w:val="24"/>
          <w:szCs w:val="24"/>
        </w:rPr>
      </w:pPr>
      <w:r w:rsidRPr="008E7F3B">
        <w:rPr>
          <w:rFonts w:ascii="方正楷体简体" w:eastAsia="方正楷体简体" w:hAnsi="宋体" w:cs="宋体" w:hint="eastAsia"/>
          <w:b/>
          <w:color w:val="000000" w:themeColor="text1"/>
          <w:kern w:val="0"/>
          <w:sz w:val="24"/>
          <w:szCs w:val="24"/>
        </w:rPr>
        <w:t>（六）确保“十三五”规划建议的目标任务落到实处。</w:t>
      </w:r>
      <w:r w:rsidRPr="00BB761D">
        <w:rPr>
          <w:rFonts w:ascii="方正书宋简体" w:eastAsia="方正书宋简体" w:hint="eastAsia"/>
          <w:color w:val="000000" w:themeColor="text1"/>
          <w:sz w:val="24"/>
          <w:szCs w:val="24"/>
        </w:rPr>
        <w:t>制定“十三五”规划纲要和专项规划，要坚决贯彻党中央决策部署，落实本建议确定的发展理念、主要目标、重点任务、重大举措。各地区要从实际出发，制定本地区“十三五”规划。各级各类规划要增加明确反映创新、协调、绿色、开放、共享发展理念的指标，增加政府履行职责的约束性指标，把全会确定的各项决策部署落到实处。</w:t>
      </w:r>
    </w:p>
    <w:p w:rsidR="00F16BB1" w:rsidRPr="00AE55DB" w:rsidRDefault="00F16BB1" w:rsidP="00225707">
      <w:pPr>
        <w:widowControl/>
        <w:spacing w:line="440" w:lineRule="exact"/>
        <w:ind w:firstLineChars="200" w:firstLine="480"/>
        <w:rPr>
          <w:color w:val="000000" w:themeColor="text1"/>
        </w:rPr>
      </w:pPr>
      <w:r w:rsidRPr="00BB761D">
        <w:rPr>
          <w:rFonts w:ascii="方正书宋简体" w:eastAsia="方正书宋简体" w:hint="eastAsia"/>
          <w:color w:val="000000" w:themeColor="text1"/>
          <w:sz w:val="24"/>
          <w:szCs w:val="24"/>
        </w:rPr>
        <w:t>实现“十三五”时期发展目标，前景光明，任务繁重。全党全国各族人民要更加紧密地团结在以习近平同志为总书记的党中央周围，万众一心，艰苦奋斗，共同夺取全面建成小康社会决胜阶段的伟大胜利！</w:t>
      </w:r>
    </w:p>
    <w:p w:rsidR="00BA2BB0" w:rsidRPr="004038B7" w:rsidRDefault="00AE5C3F" w:rsidP="00AE5C3F">
      <w:pPr>
        <w:spacing w:line="440" w:lineRule="exact"/>
        <w:ind w:firstLineChars="200" w:firstLine="480"/>
        <w:jc w:val="right"/>
        <w:rPr>
          <w:rFonts w:ascii="方正楷体简体" w:eastAsia="方正楷体简体" w:hAnsi="楷体" w:cs="宋体" w:hint="eastAsia"/>
          <w:color w:val="000000" w:themeColor="text1"/>
          <w:kern w:val="0"/>
          <w:sz w:val="24"/>
          <w:szCs w:val="24"/>
        </w:rPr>
      </w:pPr>
      <w:r w:rsidRPr="004038B7">
        <w:rPr>
          <w:rFonts w:ascii="方正楷体简体" w:eastAsia="方正楷体简体" w:hAnsi="楷体" w:cs="宋体" w:hint="eastAsia"/>
          <w:color w:val="000000" w:themeColor="text1"/>
          <w:kern w:val="0"/>
          <w:sz w:val="24"/>
          <w:szCs w:val="24"/>
        </w:rPr>
        <w:t>来源：人民日报 （2015年11月4日01版）</w:t>
      </w:r>
    </w:p>
    <w:p w:rsidR="00F16BB1" w:rsidRDefault="00F16BB1" w:rsidP="00BA2BB0">
      <w:pPr>
        <w:spacing w:line="440" w:lineRule="exact"/>
        <w:ind w:firstLineChars="200" w:firstLine="480"/>
        <w:rPr>
          <w:rFonts w:ascii="方正书宋简体" w:eastAsia="方正书宋简体" w:hAnsiTheme="minorEastAsia" w:cs="宋体"/>
          <w:color w:val="000000" w:themeColor="text1"/>
          <w:kern w:val="0"/>
          <w:sz w:val="24"/>
          <w:szCs w:val="24"/>
        </w:rPr>
      </w:pPr>
    </w:p>
    <w:p w:rsidR="00F16BB1" w:rsidRDefault="00F16BB1" w:rsidP="00BA2BB0">
      <w:pPr>
        <w:spacing w:line="440" w:lineRule="exact"/>
        <w:ind w:firstLineChars="200" w:firstLine="480"/>
        <w:rPr>
          <w:rFonts w:ascii="方正书宋简体" w:eastAsia="方正书宋简体" w:hAnsiTheme="minorEastAsia" w:cs="宋体"/>
          <w:color w:val="000000" w:themeColor="text1"/>
          <w:kern w:val="0"/>
          <w:sz w:val="24"/>
          <w:szCs w:val="24"/>
        </w:rPr>
      </w:pPr>
    </w:p>
    <w:p w:rsidR="00F16BB1" w:rsidRDefault="00F16BB1" w:rsidP="00BA2BB0">
      <w:pPr>
        <w:spacing w:line="440" w:lineRule="exact"/>
        <w:ind w:firstLineChars="200" w:firstLine="480"/>
        <w:rPr>
          <w:rFonts w:ascii="方正书宋简体" w:eastAsia="方正书宋简体" w:hAnsiTheme="minorEastAsia" w:cs="宋体"/>
          <w:color w:val="000000" w:themeColor="text1"/>
          <w:kern w:val="0"/>
          <w:sz w:val="24"/>
          <w:szCs w:val="24"/>
        </w:rPr>
      </w:pPr>
    </w:p>
    <w:p w:rsidR="00F16BB1" w:rsidRDefault="00F16BB1" w:rsidP="00BA2BB0">
      <w:pPr>
        <w:spacing w:line="440" w:lineRule="exact"/>
        <w:ind w:firstLineChars="200" w:firstLine="480"/>
        <w:rPr>
          <w:rFonts w:ascii="方正书宋简体" w:eastAsia="方正书宋简体" w:hAnsiTheme="minorEastAsia" w:cs="宋体"/>
          <w:color w:val="000000" w:themeColor="text1"/>
          <w:kern w:val="0"/>
          <w:sz w:val="24"/>
          <w:szCs w:val="24"/>
        </w:rPr>
      </w:pPr>
    </w:p>
    <w:p w:rsidR="00BA2BB0" w:rsidRPr="00BA2BB0" w:rsidRDefault="00BA2BB0" w:rsidP="007420D0">
      <w:pPr>
        <w:pStyle w:val="1"/>
        <w:snapToGrid w:val="0"/>
        <w:spacing w:before="156" w:after="312"/>
      </w:pPr>
      <w:bookmarkStart w:id="4" w:name="_Toc434421714"/>
      <w:r w:rsidRPr="00BA2BB0">
        <w:rPr>
          <w:rFonts w:hint="eastAsia"/>
        </w:rPr>
        <w:lastRenderedPageBreak/>
        <w:t>关于《中共中央关于制定国民经济和社会发展第十三个五年规划的建议》的说明</w:t>
      </w:r>
      <w:bookmarkEnd w:id="4"/>
    </w:p>
    <w:p w:rsidR="00BA2BB0" w:rsidRPr="007420D0" w:rsidRDefault="00BA2BB0" w:rsidP="00762D63">
      <w:pPr>
        <w:spacing w:afterLines="100" w:after="312" w:line="360" w:lineRule="auto"/>
        <w:ind w:firstLineChars="200" w:firstLine="560"/>
        <w:jc w:val="center"/>
        <w:rPr>
          <w:rFonts w:ascii="方正楷体简体" w:eastAsia="方正楷体简体" w:hAnsi="楷体" w:cs="宋体"/>
          <w:color w:val="000000" w:themeColor="text1"/>
          <w:kern w:val="0"/>
          <w:sz w:val="28"/>
          <w:szCs w:val="28"/>
        </w:rPr>
      </w:pPr>
      <w:r w:rsidRPr="007420D0">
        <w:rPr>
          <w:rFonts w:ascii="方正楷体简体" w:eastAsia="方正楷体简体" w:hAnsi="楷体" w:cs="宋体" w:hint="eastAsia"/>
          <w:color w:val="000000" w:themeColor="text1"/>
          <w:kern w:val="0"/>
          <w:sz w:val="28"/>
          <w:szCs w:val="28"/>
        </w:rPr>
        <w:t>习近平</w:t>
      </w:r>
    </w:p>
    <w:p w:rsidR="00BA2BB0" w:rsidRPr="00BA2BB0" w:rsidRDefault="00BA2BB0" w:rsidP="007420D0">
      <w:pPr>
        <w:spacing w:line="46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受中央政治局委托，现在，我就《中共中央关于制定国民经济和社会发展第十三个五年规划的建议》起草的有关情况向全会作说明。</w:t>
      </w:r>
    </w:p>
    <w:p w:rsidR="00BA2BB0" w:rsidRPr="007420D0" w:rsidRDefault="00BA2BB0" w:rsidP="007420D0">
      <w:pPr>
        <w:widowControl/>
        <w:spacing w:beforeLines="50" w:before="156" w:afterLines="50" w:after="156" w:line="460" w:lineRule="exact"/>
        <w:ind w:firstLineChars="200" w:firstLine="480"/>
        <w:rPr>
          <w:rStyle w:val="a8"/>
          <w:rFonts w:ascii="方正黑体简体" w:eastAsia="方正黑体简体"/>
          <w:b w:val="0"/>
          <w:color w:val="000000" w:themeColor="text1"/>
          <w:sz w:val="24"/>
          <w:szCs w:val="24"/>
        </w:rPr>
      </w:pPr>
      <w:r w:rsidRPr="007420D0">
        <w:rPr>
          <w:rStyle w:val="a8"/>
          <w:rFonts w:ascii="方正黑体简体" w:eastAsia="方正黑体简体" w:hint="eastAsia"/>
          <w:b w:val="0"/>
          <w:color w:val="000000" w:themeColor="text1"/>
          <w:sz w:val="24"/>
          <w:szCs w:val="24"/>
        </w:rPr>
        <w:t>一、建议稿起草过程</w:t>
      </w:r>
    </w:p>
    <w:p w:rsidR="00BA2BB0" w:rsidRPr="00BA2BB0" w:rsidRDefault="00BA2BB0" w:rsidP="007420D0">
      <w:pPr>
        <w:spacing w:line="46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十三五”时期是全面建成小康社会、实现我们党确定的“两个一百年”奋斗目标的第一个百年奋斗目标的决胜阶段。制定和实施好“十三五”规划建议，阐明党和国家战略意图，明确发展的指导思想、基本原则、目标要求、基本理念、重大举措，描绘好未来5年国家发展蓝图，事关全面建成小康社会、全面深化改革、全面依法治国、全面从严治党战略布局的协调推进，事关我国经济社会持续健康发展，事关社会主义现代化建设大局。</w:t>
      </w:r>
    </w:p>
    <w:p w:rsidR="00BA2BB0" w:rsidRPr="00BA2BB0" w:rsidRDefault="00BA2BB0" w:rsidP="007420D0">
      <w:pPr>
        <w:spacing w:line="46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为此，今年1月，中央政治局决定，党的十八届五中全会审议“十三五”规划建议，成立由我担任组长，李克强同志、张高丽同志担任副组长，有关部门和地方负责同志参加的文件起草组，在中央政治局常委会领导下承担建议稿起草工作。</w:t>
      </w:r>
    </w:p>
    <w:p w:rsidR="00BA2BB0" w:rsidRPr="00BA2BB0" w:rsidRDefault="00BA2BB0" w:rsidP="007420D0">
      <w:pPr>
        <w:spacing w:line="46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1月28日，党中央发出《关于对党的十八届五中全会研究“十三五”规划建议征求意见的通知》，在党内一定范围征求意见和建议。2月10日，文件起草组召开第一次全体会议，建议稿起草工作正式启动。</w:t>
      </w:r>
    </w:p>
    <w:p w:rsidR="00BA2BB0" w:rsidRPr="00BA2BB0" w:rsidRDefault="00BA2BB0" w:rsidP="007420D0">
      <w:pPr>
        <w:spacing w:line="46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从各方面反馈的意见看，大家一致认为，党的十八届五中全会重点研究“十三五”规划建议问题并提出建议，对坚持和发展中国特色社会主义，实现“两个一百年”奋斗目标、实现中华民族伟大复兴的中国梦，具有十分重要的意义。综合判断，“十三五”时期我国发展仍处于可以大有作为的重要战略机遇期，但战略机遇期内涵发生深刻变化，我国发展既面临许多有利条件，也面临不少风险挑战。大家普遍希望，通过制定建议明确“十三五”时期我国经济社会发展的基本思路、主要目标，特别是要以新的发展理念推动发展，提出一些具有标志性的重大战略、重大工程、重大举措，着力解决突出问题和明显短板，确保如期全面建成小康社会，保持经济社会持续健康发展。文件起草组在起草过程中，充分考虑、认真吸收了各方面意见和建议。</w:t>
      </w:r>
    </w:p>
    <w:p w:rsidR="00BA2BB0" w:rsidRPr="00BA2BB0" w:rsidRDefault="00BA2BB0" w:rsidP="007420D0">
      <w:pPr>
        <w:spacing w:line="43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lastRenderedPageBreak/>
        <w:t>文件起草组成立9个多月来，深入开展专题调研，广泛征求各方意见，多次召开会议进行讨论修改。根据中央政治局会议决定，7月底，建议稿下发党内一定范围征求意见，包括征求党内部分老同志意见，还专门听取了民主党派中央、全国工商联负责人和无党派人士意见。其间，中央政治局常委会召开3次会议、中央政治局召开2次会议分别审议建议稿。</w:t>
      </w:r>
    </w:p>
    <w:p w:rsidR="00BA2BB0" w:rsidRPr="00BA2BB0" w:rsidRDefault="00BA2BB0" w:rsidP="007420D0">
      <w:pPr>
        <w:spacing w:line="43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从反馈情况看，各地区各部门对建议稿给予充分肯定。大家一致认为，建议稿体现了“四个全面”战略布局和“五位一体”总体布局，反映了党的十八大以来党中央决策部署，顺应了我国经济发展新常态的内在要求，有很强的思想性、战略性、前瞻性、指导性。建议稿提出创新、协调、绿色、开放、共享的发展理念，在理论和实践上有新的突破，对破解发展难题、增强发展动力、厚植发展优势具有重大指导意义。建议稿坚持问题导向，聚焦突出问题和明显短板，回应人民群众诉求和期盼，提出一系列新的重大战略和重要举措，对保持经济社会持续健康发展具有重要推动作用。</w:t>
      </w:r>
    </w:p>
    <w:p w:rsidR="00BA2BB0" w:rsidRPr="00BA2BB0" w:rsidRDefault="00BA2BB0" w:rsidP="007420D0">
      <w:pPr>
        <w:spacing w:line="43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在征求意见过程中，各方面提出了许多好的意见和建议，主要有以下几个方面。一是建议对“十三五”时期我国发展面临的机遇和挑战作出更加深入和更具前瞻性的分析概括。二是建议进一步突出人民群众普遍关心的就业、教育、社保、住房、医疗等民生指标。三是建议抓住新一轮科技革命带来的机遇，将优势资源集聚到重点领域，力求在关键核心技术上取得突破。四是建议进一步提高绿色指标在“十三五”规划全部指标中的权重，把保障人民健康和改善环境质量作为更具约束性的硬指标。五是建议重视促进内陆地区特别是中西部地区对外开放。六是建议更加注重通过改善二次分配促进社会公平，明确精准扶贫、精准脱贫的政策举措，把更多公共资源用于完善社会保障体系。</w:t>
      </w:r>
    </w:p>
    <w:p w:rsidR="00BA2BB0" w:rsidRPr="00BA2BB0" w:rsidRDefault="00BA2BB0" w:rsidP="007420D0">
      <w:pPr>
        <w:spacing w:line="43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中央责成文件起草组认真研究和吸纳各方面意见和建议。文件起草组全面汇总、逐条分析各方面意见和建议，做到了能吸收的尽量吸收。</w:t>
      </w:r>
    </w:p>
    <w:p w:rsidR="00BA2BB0" w:rsidRPr="007420D0" w:rsidRDefault="00BA2BB0" w:rsidP="007420D0">
      <w:pPr>
        <w:widowControl/>
        <w:spacing w:beforeLines="50" w:before="156" w:afterLines="50" w:after="156" w:line="430" w:lineRule="exact"/>
        <w:ind w:firstLineChars="200" w:firstLine="480"/>
        <w:rPr>
          <w:rStyle w:val="a8"/>
          <w:rFonts w:ascii="方正黑体简体" w:eastAsia="方正黑体简体"/>
          <w:b w:val="0"/>
          <w:sz w:val="24"/>
          <w:szCs w:val="24"/>
        </w:rPr>
      </w:pPr>
      <w:r w:rsidRPr="007420D0">
        <w:rPr>
          <w:rStyle w:val="a8"/>
          <w:rFonts w:ascii="方正黑体简体" w:eastAsia="方正黑体简体" w:hint="eastAsia"/>
          <w:b w:val="0"/>
          <w:sz w:val="24"/>
          <w:szCs w:val="24"/>
        </w:rPr>
        <w:t>二、建议稿的主要考虑和基本框架</w:t>
      </w:r>
    </w:p>
    <w:p w:rsidR="00BA2BB0" w:rsidRPr="00BA2BB0" w:rsidRDefault="00BA2BB0" w:rsidP="007420D0">
      <w:pPr>
        <w:spacing w:line="43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建议稿的起草，充分考虑了“十三五”时期我国经济社会发展的趋势和要求。</w:t>
      </w:r>
    </w:p>
    <w:p w:rsidR="00BA2BB0" w:rsidRPr="007420D0" w:rsidRDefault="00BA2BB0" w:rsidP="004038B7">
      <w:pPr>
        <w:spacing w:line="430" w:lineRule="exact"/>
        <w:ind w:firstLineChars="200" w:firstLine="466"/>
        <w:rPr>
          <w:rFonts w:ascii="方正书宋简体" w:eastAsia="方正书宋简体" w:hAnsiTheme="minorEastAsia" w:cs="宋体"/>
          <w:color w:val="000000" w:themeColor="text1"/>
          <w:spacing w:val="-4"/>
          <w:kern w:val="0"/>
          <w:sz w:val="24"/>
          <w:szCs w:val="24"/>
        </w:rPr>
      </w:pPr>
      <w:r w:rsidRPr="007420D0">
        <w:rPr>
          <w:rFonts w:ascii="方正楷体简体" w:eastAsia="方正楷体简体" w:hAnsiTheme="minorEastAsia" w:cs="宋体" w:hint="eastAsia"/>
          <w:b/>
          <w:color w:val="000000" w:themeColor="text1"/>
          <w:spacing w:val="-4"/>
          <w:kern w:val="0"/>
          <w:sz w:val="24"/>
          <w:szCs w:val="24"/>
        </w:rPr>
        <w:t>第一，“十三五”规划作为我国经济发展进入新常态后的第一个五年规划，必须适应新常态、把握新常态、引领新常态。</w:t>
      </w:r>
      <w:r w:rsidRPr="007420D0">
        <w:rPr>
          <w:rFonts w:ascii="方正书宋简体" w:eastAsia="方正书宋简体" w:hAnsiTheme="minorEastAsia" w:cs="宋体" w:hint="eastAsia"/>
          <w:color w:val="000000" w:themeColor="text1"/>
          <w:spacing w:val="-4"/>
          <w:kern w:val="0"/>
          <w:sz w:val="24"/>
          <w:szCs w:val="24"/>
        </w:rPr>
        <w:t>新常态下，我国经济发展表现出速度变化、结构优化、动力转换三大特点，增长速度要从高速转向中高速，发展方式要从规模速度型转向质量效率型，经济结构调整要从增量扩能为主转向调整存量、做优增量并举，发展动力要从主要依靠资源和低成本劳动力等要素投入转向创新驱动。这些变化不依人的意志为转移，是我国经济发展阶段性特征的必然要求。制定“十三五”时期经济社会发展建议，必须充分考虑这些趋势和要求，按照适应新常态、把握新常态、引领新常态的总要求进行战略谋划。</w:t>
      </w:r>
    </w:p>
    <w:p w:rsidR="00BA2BB0" w:rsidRPr="00BA2BB0" w:rsidRDefault="00BA2BB0" w:rsidP="004038B7">
      <w:pPr>
        <w:spacing w:line="440" w:lineRule="exact"/>
        <w:ind w:firstLineChars="200" w:firstLine="466"/>
        <w:rPr>
          <w:rFonts w:ascii="方正书宋简体" w:eastAsia="方正书宋简体" w:hAnsiTheme="minorEastAsia" w:cs="宋体"/>
          <w:color w:val="000000" w:themeColor="text1"/>
          <w:kern w:val="0"/>
          <w:sz w:val="24"/>
          <w:szCs w:val="24"/>
        </w:rPr>
      </w:pPr>
      <w:r w:rsidRPr="007420D0">
        <w:rPr>
          <w:rFonts w:ascii="方正楷体简体" w:eastAsia="方正楷体简体" w:hAnsiTheme="minorEastAsia" w:cs="宋体" w:hint="eastAsia"/>
          <w:b/>
          <w:color w:val="000000" w:themeColor="text1"/>
          <w:spacing w:val="-4"/>
          <w:kern w:val="0"/>
          <w:sz w:val="24"/>
          <w:szCs w:val="24"/>
        </w:rPr>
        <w:lastRenderedPageBreak/>
        <w:t>第二，面对经济社会发展新趋势新机遇和新矛盾新挑战，谋划“十三五”时期经济社会发展，必须确立新的发展理念，用新的发展理念引领发展行动。</w:t>
      </w:r>
      <w:r w:rsidRPr="00BA2BB0">
        <w:rPr>
          <w:rFonts w:ascii="方正书宋简体" w:eastAsia="方正书宋简体" w:hAnsiTheme="minorEastAsia" w:cs="宋体" w:hint="eastAsia"/>
          <w:color w:val="000000" w:themeColor="text1"/>
          <w:kern w:val="0"/>
          <w:sz w:val="24"/>
          <w:szCs w:val="24"/>
        </w:rPr>
        <w:t>古人说：“理者，物之固然，事之所以然也。”发展理念是发展行动的先导，是管全局、管根本、管方向、管长远的东西，是发展思路、发展方向、发展着力点的集中体现。发展理念搞对了，目标任务就好定了，政策举措也就跟着好定了。为此，建议稿提出了创新、协调、绿色、开放、共享的发展理念，并以这五大发展理念为主线对建议稿进行谋篇布局。这五大发展理念，是“十三五”乃至更长时期我国发展思路、发展方向、发展着力点的集中体现，也是改革开放30多年来我国发展经验的集中体现，反映出我们党对我国发展规律的新认识。</w:t>
      </w:r>
    </w:p>
    <w:p w:rsidR="00BA2BB0" w:rsidRPr="00BA2BB0" w:rsidRDefault="00BA2BB0" w:rsidP="004038B7">
      <w:pPr>
        <w:spacing w:line="440" w:lineRule="exact"/>
        <w:ind w:firstLineChars="200" w:firstLine="466"/>
        <w:rPr>
          <w:rFonts w:ascii="方正书宋简体" w:eastAsia="方正书宋简体" w:hAnsiTheme="minorEastAsia" w:cs="宋体"/>
          <w:color w:val="000000" w:themeColor="text1"/>
          <w:kern w:val="0"/>
          <w:sz w:val="24"/>
          <w:szCs w:val="24"/>
        </w:rPr>
      </w:pPr>
      <w:r w:rsidRPr="007420D0">
        <w:rPr>
          <w:rFonts w:ascii="方正楷体简体" w:eastAsia="方正楷体简体" w:hAnsiTheme="minorEastAsia" w:cs="宋体" w:hint="eastAsia"/>
          <w:b/>
          <w:color w:val="000000" w:themeColor="text1"/>
          <w:spacing w:val="-4"/>
          <w:kern w:val="0"/>
          <w:sz w:val="24"/>
          <w:szCs w:val="24"/>
        </w:rPr>
        <w:t>第三，“十三五”规划作为全面建成小康社会的收官规划，必须紧紧扭住全面建成小康社会存在的短板，在补齐短板上多用力。</w:t>
      </w:r>
      <w:r w:rsidRPr="00BA2BB0">
        <w:rPr>
          <w:rFonts w:ascii="方正书宋简体" w:eastAsia="方正书宋简体" w:hAnsiTheme="minorEastAsia" w:cs="宋体" w:hint="eastAsia"/>
          <w:color w:val="000000" w:themeColor="text1"/>
          <w:kern w:val="0"/>
          <w:sz w:val="24"/>
          <w:szCs w:val="24"/>
        </w:rPr>
        <w:t>比如，农村贫困人口脱贫，就是一个突出短板。我们不能一边宣布全面建成了小康社会，另一边还有几千万人口的生活水平处在扶贫标准线以下，这既影响人民群众对全面建成小康社会的满意度，也影响国际社会对我国全面建成小康社会的认可度。此外，在社会事业发展、生态环境保护、民生保障等方面也存在着一些明显的短板。谋划“十三五”时期经济社会发展，必须全力做好补齐短板这篇大文章，着力提高发展的协调性和平衡性。</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另外，考虑到建议通过后，还要根据建议制定“十三五”规划纲要，两个文件之间要有合理分工。所以，建议在内容上重点是确立发展理念，明确发展的方向、思路、重点任务、重大举措，而一些具体的工作部署则留给纲要去规定，以更好体现和发挥建议的宏观性、战略性、指导性。</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在建议稿起草过程中，我们注意把握以下原则。一是坚持目标导向和问题导向相统一，既从实现全面建成小康社会目标倒推，厘清到时间节点必须完成的任务，又从迫切需要解决的问题顺推，明确破解难题的途径和办法。二是坚持立足国内和全球视野相统筹，既以新理念新思路新举措主动适应和积极引领经济发展新常态，又从全球经济联系中进行谋划，重视提高在全球范围配置资源的能力。三是坚持全面规划和突出重点相协调，既着眼于全面推进经济建设、政治建设、文化建设、社会建设、生态文明建设、对外开放、国防建设和党的建设，又突出薄弱环节和滞后领域，集中攻关，提出可行思路和务实举措。四是坚持战略性和操作性相结合，既强调规划的宏观性、战略性、指导性，又突出规划的约束力和可操作、能检查、易评估，做到虚实结合。</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在结构上，建议稿分三大板块、八个部分。导语和第一、第二部分构成第一板块，属于总论。第一部分讲全面建成小康社会决胜阶段的形势和指导思想，总结“十二五”</w:t>
      </w:r>
      <w:r w:rsidRPr="00BA2BB0">
        <w:rPr>
          <w:rFonts w:ascii="方正书宋简体" w:eastAsia="方正书宋简体" w:hAnsiTheme="minorEastAsia" w:cs="宋体" w:hint="eastAsia"/>
          <w:color w:val="000000" w:themeColor="text1"/>
          <w:kern w:val="0"/>
          <w:sz w:val="24"/>
          <w:szCs w:val="24"/>
        </w:rPr>
        <w:lastRenderedPageBreak/>
        <w:t>时期我国发展取得的重大成就，分析“十三五”时期我国发展环境的基本特征，提出“十三五”时期我国发展的指导思想和必须遵循的原则。第二部分讲“十三五”时期我国经济社会发展的主要目标和基本理念，提出全面建成小康社会新的目标要求，提出并阐释了创新、协调、绿色、开放、共享的发展理念。</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第三至第七部分构成第二板块，属于分论，分别就坚持创新发展、协调发展、绿色发展、开放发展、共享发展进行阐述和部署。第三部分讲坚持创新发展、着力提高发展质量和效益，从培育发展新动力、拓展发展新空间、深入实施创新驱动发展战略、大力推进农业现代化、构建产业新体系、构建发展新体制、创新和完善宏观调控方式7个方面展开。第四部分讲坚持协调发展、着力形成平衡发展结构，从推动区域协调发展、推动城乡协调发展、推动物质文明和精神文明协调发展、推动经济建设和国防建设融合发展4个方面展开。第五部分讲坚持绿色发展、着力改善生态环境，从促进人与自然和谐共生、加快建设主体功能区、推动低碳循环发展、全面节约和高效利用资源、加大环境治理力度、筑牢生态安全屏障6个方面展开。第六部分讲坚持开放发展、着力实现合作共赢，从完善对外开放战略布局、形成对外开放新体制、推进“一带一路”建设、深化内地和港澳以及大陆和台湾地区合作发展、积极参与全球经济治理、积极承担国际责任和义务6个方面展开。第七部分讲坚持共享发展、着力增进人民福祉，从增加公共服务供给、实施脱贫攻坚工程、提高教育质量、促进就业创业、缩小收入差距、建立更加公平更可持续的社会保障制度、推进健康中国建设、促进人口均衡发展8个方面展开。</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第八部分和结束语构成第三板块。第八部分讲加强和改善党的领导、为实现“十三五”规划提供坚强保证，从完善党领导经济社会发展工作体制机制、动员人民群众团结奋斗、加快建设人才强国、运用法治思维和法治方式推动发展、加强和创新社会治理、确保“十三五”规划建议的目标任务落到实处6个方面展开。结束语号召全党全国各族人民万众一心、艰苦奋斗，共同夺取全面建成小康社会决胜阶段的伟大胜利。</w:t>
      </w:r>
    </w:p>
    <w:p w:rsidR="00BA2BB0" w:rsidRPr="007420D0" w:rsidRDefault="00BA2BB0" w:rsidP="007420D0">
      <w:pPr>
        <w:widowControl/>
        <w:spacing w:beforeLines="50" w:before="156" w:afterLines="50" w:after="156" w:line="440" w:lineRule="exact"/>
        <w:ind w:firstLineChars="200" w:firstLine="480"/>
        <w:rPr>
          <w:rStyle w:val="a8"/>
          <w:rFonts w:ascii="方正黑体简体" w:eastAsia="方正黑体简体"/>
          <w:b w:val="0"/>
          <w:sz w:val="24"/>
          <w:szCs w:val="24"/>
        </w:rPr>
      </w:pPr>
      <w:r w:rsidRPr="007420D0">
        <w:rPr>
          <w:rStyle w:val="a8"/>
          <w:rFonts w:ascii="方正黑体简体" w:eastAsia="方正黑体简体" w:hint="eastAsia"/>
          <w:b w:val="0"/>
          <w:sz w:val="24"/>
          <w:szCs w:val="24"/>
        </w:rPr>
        <w:t>三、需要重点说明的几个问题</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建议稿提出了一系列新的发展要求和重大举措。这里，就其中几个问题作简要说明。</w:t>
      </w:r>
    </w:p>
    <w:p w:rsidR="00BA2BB0" w:rsidRPr="00BA2BB0" w:rsidRDefault="00BA2BB0" w:rsidP="004038B7">
      <w:pPr>
        <w:spacing w:line="440" w:lineRule="exact"/>
        <w:ind w:firstLineChars="200" w:firstLine="482"/>
        <w:rPr>
          <w:rFonts w:ascii="方正书宋简体" w:eastAsia="方正书宋简体" w:hAnsiTheme="minorEastAsia" w:cs="宋体"/>
          <w:color w:val="000000" w:themeColor="text1"/>
          <w:kern w:val="0"/>
          <w:sz w:val="24"/>
          <w:szCs w:val="24"/>
        </w:rPr>
      </w:pPr>
      <w:r w:rsidRPr="007420D0">
        <w:rPr>
          <w:rFonts w:ascii="方正楷体简体" w:eastAsia="方正楷体简体" w:hAnsiTheme="minorEastAsia" w:cs="宋体" w:hint="eastAsia"/>
          <w:b/>
          <w:color w:val="000000" w:themeColor="text1"/>
          <w:kern w:val="0"/>
          <w:sz w:val="24"/>
          <w:szCs w:val="24"/>
        </w:rPr>
        <w:t>第一，关于经济保持中高速增长。</w:t>
      </w:r>
      <w:r w:rsidRPr="00BA2BB0">
        <w:rPr>
          <w:rFonts w:ascii="方正书宋简体" w:eastAsia="方正书宋简体" w:hAnsiTheme="minorEastAsia" w:cs="宋体" w:hint="eastAsia"/>
          <w:color w:val="000000" w:themeColor="text1"/>
          <w:kern w:val="0"/>
          <w:sz w:val="24"/>
          <w:szCs w:val="24"/>
        </w:rPr>
        <w:t>建议稿提出今后5年经济保持中高速增长的目标。主要考虑是，确保到2020年实现国内生产总值和城乡居民人均收入比2010年翻一番的目标，必须保持必要的增长速度。从国内生产总值翻一番看，2016年至2020年经济年均增长底线是6.5%以上。从城乡居民人均收入翻一番看，2010年城镇居民人均可支配收入和农村居民人均纯收入分别为19109元和5919元。到2020年翻一番，按照居民收入增长和经济增长同步的要求，“十三五”时期经济年均增长至少也要达到6.5%。经</w:t>
      </w:r>
      <w:r w:rsidRPr="00BA2BB0">
        <w:rPr>
          <w:rFonts w:ascii="方正书宋简体" w:eastAsia="方正书宋简体" w:hAnsiTheme="minorEastAsia" w:cs="宋体" w:hint="eastAsia"/>
          <w:color w:val="000000" w:themeColor="text1"/>
          <w:kern w:val="0"/>
          <w:sz w:val="24"/>
          <w:szCs w:val="24"/>
        </w:rPr>
        <w:lastRenderedPageBreak/>
        <w:t>济保持中高速增长，有利于改善民生，让人民群众更加切实感受到全面建成小康社会的成果。随着我国经济发展进入新常态，产能过剩化解、产业结构优化升级、创新驱动发展实现都需要一定的时间和空间，经济下行压力明显，保持较高增长速度难度不小。考虑到正向引导市场预期和留有一定余地，在综合各方面意见的基础上，建议稿提出经济保持中高速增长的目标。</w:t>
      </w:r>
    </w:p>
    <w:p w:rsidR="00BA2BB0" w:rsidRPr="007420D0" w:rsidRDefault="00BA2BB0" w:rsidP="007420D0">
      <w:pPr>
        <w:spacing w:line="440" w:lineRule="exact"/>
        <w:ind w:firstLineChars="200" w:firstLine="464"/>
        <w:rPr>
          <w:rFonts w:ascii="方正书宋简体" w:eastAsia="方正书宋简体" w:hAnsiTheme="minorEastAsia" w:cs="宋体"/>
          <w:color w:val="000000" w:themeColor="text1"/>
          <w:spacing w:val="-4"/>
          <w:kern w:val="0"/>
          <w:sz w:val="24"/>
          <w:szCs w:val="24"/>
        </w:rPr>
      </w:pPr>
      <w:r w:rsidRPr="007420D0">
        <w:rPr>
          <w:rFonts w:ascii="方正书宋简体" w:eastAsia="方正书宋简体" w:hAnsiTheme="minorEastAsia" w:cs="宋体" w:hint="eastAsia"/>
          <w:color w:val="000000" w:themeColor="text1"/>
          <w:spacing w:val="-4"/>
          <w:kern w:val="0"/>
          <w:sz w:val="24"/>
          <w:szCs w:val="24"/>
        </w:rPr>
        <w:t>国内外主要研究机构普遍认为，“十三五”时期我国年均经济潜在增长率为6%－7%。综合起来看，我国经济今后要保持7%左右的增长速度是可能的，但面临的不确定性因素也比较多。这是因为，未来一个时期全球经济贸易增长将持续乏力，我国投资和消费需求增长放缓，形成新的市场空间需要一个过程。在经济结构、技术条件没有明显改善的条件下，资源安全供给、环境质量、温室气体减排等约束强化，将压缩经济增长空间。经济运行中还存在其他一些风险，如杠杆率高企、经济风险上升等，都对经济增长形成了制约。同时，随着经济总量不断增大，增长速度会相应慢下来，这是一个基本规律。</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十三五”时期我国发展，既要看速度，也要看增量，更要看质量，要着力实现有质量、有效益、没水分、可持续的增长，着力在转变经济发展方式、优化经济结构、改善生态环境、提高发展质量和效益中实现经济增长。</w:t>
      </w:r>
    </w:p>
    <w:p w:rsidR="00BA2BB0" w:rsidRPr="00BA2BB0" w:rsidRDefault="00BA2BB0" w:rsidP="004038B7">
      <w:pPr>
        <w:spacing w:line="440" w:lineRule="exact"/>
        <w:ind w:firstLineChars="200" w:firstLine="482"/>
        <w:rPr>
          <w:rFonts w:ascii="方正书宋简体" w:eastAsia="方正书宋简体" w:hAnsiTheme="minorEastAsia" w:cs="宋体"/>
          <w:color w:val="000000" w:themeColor="text1"/>
          <w:kern w:val="0"/>
          <w:sz w:val="24"/>
          <w:szCs w:val="24"/>
        </w:rPr>
      </w:pPr>
      <w:r w:rsidRPr="007420D0">
        <w:rPr>
          <w:rFonts w:ascii="方正楷体简体" w:eastAsia="方正楷体简体" w:hAnsiTheme="minorEastAsia" w:cs="宋体" w:hint="eastAsia"/>
          <w:b/>
          <w:color w:val="000000" w:themeColor="text1"/>
          <w:kern w:val="0"/>
          <w:sz w:val="24"/>
          <w:szCs w:val="24"/>
        </w:rPr>
        <w:t>第二，关于户籍人口城镇化率加快提高。</w:t>
      </w:r>
      <w:r w:rsidRPr="00BA2BB0">
        <w:rPr>
          <w:rFonts w:ascii="方正书宋简体" w:eastAsia="方正书宋简体" w:hAnsiTheme="minorEastAsia" w:cs="宋体" w:hint="eastAsia"/>
          <w:color w:val="000000" w:themeColor="text1"/>
          <w:kern w:val="0"/>
          <w:sz w:val="24"/>
          <w:szCs w:val="24"/>
        </w:rPr>
        <w:t>户籍人口城镇化率直接反映城镇化的健康程度。根据《国家新型城镇化规划（2014－2020年）》预测，2020年户籍人口城镇化率将达到45%左右。按2013年户籍人口城镇化率35.9%计算，年均提高1.3个百分点，年均需转户1600多万人。现在，按照常住人口计算，我国城镇化率已经接近55%，城镇常住人口达到7.5亿。问题是这7.5亿人口中包括2.5亿的以农民工为主体的外来常住人口，他们在城镇还不能平等享受教育、就业服务、社会保障、医疗、保障性住房等方面的公共服务，带来一些复杂的经济社会问题。</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建议稿提出户籍人口城镇化率加快提高，是要加快落实中央确定的使1亿左右农民工和其他常住人口在城镇定居落户的目标。这1亿人主要指农村学生升学和参军进入城镇的人口、在城镇就业和居住5年以上和举家迁徙的农业转移人口。</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实现1亿人在城镇落户意义重大。从供给看，在劳动年龄人口总量减少的情况下，对稳定劳动力供给和工资成本、培育现代产业工人队伍具有重要意义。从需求看，对扩大消费需求、稳定房地产市场、扩大城镇基础设施和公共服务设施投资具有重要意义。实现这个目标，既有利于稳定经济增长，也有利于促进社会公平正义与和谐稳定，是全面小康社会惠及更多人口的内在要求。这就要求加大户籍制度改革措施落实力度，加快完善相关配套政策，确保这一目标实现。</w:t>
      </w:r>
    </w:p>
    <w:p w:rsidR="00BA2BB0" w:rsidRPr="00BA2BB0" w:rsidRDefault="00BA2BB0" w:rsidP="004038B7">
      <w:pPr>
        <w:spacing w:line="440" w:lineRule="exact"/>
        <w:ind w:firstLineChars="200" w:firstLine="482"/>
        <w:rPr>
          <w:rFonts w:ascii="方正书宋简体" w:eastAsia="方正书宋简体" w:hAnsiTheme="minorEastAsia" w:cs="宋体"/>
          <w:color w:val="000000" w:themeColor="text1"/>
          <w:kern w:val="0"/>
          <w:sz w:val="24"/>
          <w:szCs w:val="24"/>
        </w:rPr>
      </w:pPr>
      <w:r w:rsidRPr="007420D0">
        <w:rPr>
          <w:rFonts w:ascii="方正楷体简体" w:eastAsia="方正楷体简体" w:hAnsiTheme="minorEastAsia" w:cs="宋体" w:hint="eastAsia"/>
          <w:b/>
          <w:color w:val="000000" w:themeColor="text1"/>
          <w:kern w:val="0"/>
          <w:sz w:val="24"/>
          <w:szCs w:val="24"/>
        </w:rPr>
        <w:lastRenderedPageBreak/>
        <w:t>第三，关于我国现行标准下农村贫困人口实现脱贫、贫困县全部摘帽、解决区域性整体贫困。</w:t>
      </w:r>
      <w:r w:rsidRPr="00BA2BB0">
        <w:rPr>
          <w:rFonts w:ascii="方正书宋简体" w:eastAsia="方正书宋简体" w:hAnsiTheme="minorEastAsia" w:cs="宋体" w:hint="eastAsia"/>
          <w:color w:val="000000" w:themeColor="text1"/>
          <w:kern w:val="0"/>
          <w:sz w:val="24"/>
          <w:szCs w:val="24"/>
        </w:rPr>
        <w:t>农村贫困人口脱贫是全面建成小康社会最艰巨的任务。我国现行脱贫标准是农民年人均纯收入按2010年不变价计算为2300元，2014年现价脱贫标准为2800元。按照这个标准，2014年末全国还有7017万农村贫困人口。综合考虑物价水平和其他因素，逐年更新按现价计算的标准。据测算，若按每年6%的增长率调整，2020年全国脱贫标准约为人均纯收入4000元。今后，脱贫标准所代表的实际生活水平，大致能够达到2020年全面建成小康社会所要求的基本水平，可以继续采用。</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通过实施脱贫攻坚工程，实施精准扶贫、精准脱贫，7017万农村贫困人口脱贫目标是可以实现的。2011年至2014年，每年农村脱贫人口分别为4329万、2339万、1650万、1232万。因此，通过采取过硬的、管用的举措，今后每年减贫1000万人的任务是可以完成的。具体讲，到2020年，通过产业扶持，可以解决3000万人脱贫；通过转移就业，可以解决1000万人脱贫；通过易地搬迁，可以解决1000万人脱贫，总计5000万人左右。还有2000多万完全或部分丧失劳动能力的贫困人口，可以通过全部纳入低保覆盖范围，实现社保政策兜底脱贫。</w:t>
      </w:r>
    </w:p>
    <w:p w:rsidR="00BA2BB0" w:rsidRPr="00BA2BB0" w:rsidRDefault="00BA2BB0" w:rsidP="004038B7">
      <w:pPr>
        <w:spacing w:line="440" w:lineRule="exact"/>
        <w:ind w:firstLineChars="200" w:firstLine="482"/>
        <w:rPr>
          <w:rFonts w:ascii="方正书宋简体" w:eastAsia="方正书宋简体" w:hAnsiTheme="minorEastAsia" w:cs="宋体"/>
          <w:color w:val="000000" w:themeColor="text1"/>
          <w:kern w:val="0"/>
          <w:sz w:val="24"/>
          <w:szCs w:val="24"/>
        </w:rPr>
      </w:pPr>
      <w:r w:rsidRPr="007420D0">
        <w:rPr>
          <w:rFonts w:ascii="方正楷体简体" w:eastAsia="方正楷体简体" w:hAnsiTheme="minorEastAsia" w:cs="宋体" w:hint="eastAsia"/>
          <w:b/>
          <w:color w:val="000000" w:themeColor="text1"/>
          <w:kern w:val="0"/>
          <w:sz w:val="24"/>
          <w:szCs w:val="24"/>
        </w:rPr>
        <w:t>第四，关于实施一批国家重大科技项目和在重大创新领域组建一批国家实验室。</w:t>
      </w:r>
      <w:r w:rsidRPr="00BA2BB0">
        <w:rPr>
          <w:rFonts w:ascii="方正书宋简体" w:eastAsia="方正书宋简体" w:hAnsiTheme="minorEastAsia" w:cs="宋体" w:hint="eastAsia"/>
          <w:color w:val="000000" w:themeColor="text1"/>
          <w:kern w:val="0"/>
          <w:sz w:val="24"/>
          <w:szCs w:val="24"/>
        </w:rPr>
        <w:t>落实创新驱动发展战略，必须把重要领域的科技创新摆在更加突出的地位，实施一批关系国家全局和长远的重大科技项目。这既有利于我国在战略必争领域打破重大关键核心技术受制于人的局面，更有利于开辟新的产业发展方向和重点领域、培育新的经济增长点。2014年8月，我们确定要抓紧实施已有的16个国家科技重大专项，进一步聚焦目标、突出重点，攻克高端通用芯片、集成电路装备、宽带移动通信、高档数控机床、核电站、新药创制等关键核心技术，加快形成若干战略性技术和战略性产品，培育新兴产业。在此基础上，以2030年为时间节点，再选择一批体现国家战略意图的重大科技项目，力争有所突破。从更长远的战略需求出发，我们要坚持有所为有所不为，在航空发动机、量子通信、智能制造和机器人、深空深海探测、重点新材料、脑科学、健康保障等领域再部署一批体现国家战略意图的重大科技项目。已经部署的项目和新部署的项目要形成梯次接续的系统布局，发挥市场经济条件下新型举国体制优势，集中力量、协同攻关，为攀登战略制高点、提高我国综合竞争力、保障国家安全提供支撑。</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我国同发达国家的科技经济实力差距主要体现在创新能力上。提高创新能力，必须夯实自主创新的物质技术基础，加快建设以国家实验室为引领的创新基础平台。国家实验室已成为主要发达国家抢占科技创新制高点的重要载体，诸如美国阿贡、洛斯阿拉莫斯、劳伦斯伯克利等国家实验室和德国亥姆霍兹研究中心等，均是围绕国家使命，依靠</w:t>
      </w:r>
      <w:r w:rsidRPr="00BA2BB0">
        <w:rPr>
          <w:rFonts w:ascii="方正书宋简体" w:eastAsia="方正书宋简体" w:hAnsiTheme="minorEastAsia" w:cs="宋体" w:hint="eastAsia"/>
          <w:color w:val="000000" w:themeColor="text1"/>
          <w:kern w:val="0"/>
          <w:sz w:val="24"/>
          <w:szCs w:val="24"/>
        </w:rPr>
        <w:lastRenderedPageBreak/>
        <w:t>跨学科、大协作和高强度支持开展协同创新的研究基地。当前，我国科技创新已步入以跟踪为主转向跟踪和并跑、领跑并存的新阶段，急需以国家目标和战略需求为导向，瞄准国际科技前沿，布局一批体量更大、学科交叉融合、综合集成的国家实验室，优化配置人财物资源，形成协同创新新格局。主要考虑在一些重大创新领域组建一批国家实验室，打造聚集国内外一流人才的高地，组织具有重大引领作用的协同攻关，形成代表国家水平、国际同行认可、在国际上拥有话语权的科技创新实力，成为抢占国际科技制高点的重要战略创新力量。</w:t>
      </w:r>
    </w:p>
    <w:p w:rsidR="00BA2BB0" w:rsidRPr="00BA2BB0" w:rsidRDefault="00BA2BB0" w:rsidP="004038B7">
      <w:pPr>
        <w:spacing w:line="440" w:lineRule="exact"/>
        <w:ind w:firstLineChars="200" w:firstLine="482"/>
        <w:rPr>
          <w:rFonts w:ascii="方正书宋简体" w:eastAsia="方正书宋简体" w:hAnsiTheme="minorEastAsia" w:cs="宋体"/>
          <w:color w:val="000000" w:themeColor="text1"/>
          <w:kern w:val="0"/>
          <w:sz w:val="24"/>
          <w:szCs w:val="24"/>
        </w:rPr>
      </w:pPr>
      <w:r w:rsidRPr="00001AD8">
        <w:rPr>
          <w:rFonts w:ascii="方正楷体简体" w:eastAsia="方正楷体简体" w:hAnsiTheme="minorEastAsia" w:cs="宋体" w:hint="eastAsia"/>
          <w:b/>
          <w:color w:val="000000" w:themeColor="text1"/>
          <w:kern w:val="0"/>
          <w:sz w:val="24"/>
          <w:szCs w:val="24"/>
        </w:rPr>
        <w:t>第五，关于加强统筹协调，改革并完善适应现代金融市场发展的金融监管框架。</w:t>
      </w:r>
      <w:r w:rsidRPr="00BA2BB0">
        <w:rPr>
          <w:rFonts w:ascii="方正书宋简体" w:eastAsia="方正书宋简体" w:hAnsiTheme="minorEastAsia" w:cs="宋体" w:hint="eastAsia"/>
          <w:color w:val="000000" w:themeColor="text1"/>
          <w:kern w:val="0"/>
          <w:sz w:val="24"/>
          <w:szCs w:val="24"/>
        </w:rPr>
        <w:t>金融是现代经济的核心，在很大程度上影响甚至决定着经济健康发展。现代金融发展呈现出机构种类多、综合经营规模大、产品结构复杂、交易频率高、跨境流动快、风险传递快、影响范围广等特点。国际金融危机爆发后，主要国家均加大了金融监管体系改革力度，核心是提高监管标准、形成互为补充的监管合力和风险处置能力。</w:t>
      </w:r>
    </w:p>
    <w:p w:rsidR="00BA2BB0" w:rsidRPr="00001AD8" w:rsidRDefault="00BA2BB0" w:rsidP="00001AD8">
      <w:pPr>
        <w:spacing w:line="440" w:lineRule="exact"/>
        <w:ind w:firstLineChars="200" w:firstLine="464"/>
        <w:rPr>
          <w:rFonts w:ascii="方正书宋简体" w:eastAsia="方正书宋简体" w:hAnsiTheme="minorEastAsia" w:cs="宋体"/>
          <w:color w:val="000000" w:themeColor="text1"/>
          <w:spacing w:val="-4"/>
          <w:kern w:val="0"/>
          <w:sz w:val="24"/>
          <w:szCs w:val="24"/>
        </w:rPr>
      </w:pPr>
      <w:r w:rsidRPr="00001AD8">
        <w:rPr>
          <w:rFonts w:ascii="方正书宋简体" w:eastAsia="方正书宋简体" w:hAnsiTheme="minorEastAsia" w:cs="宋体" w:hint="eastAsia"/>
          <w:color w:val="000000" w:themeColor="text1"/>
          <w:spacing w:val="-4"/>
          <w:kern w:val="0"/>
          <w:sz w:val="24"/>
          <w:szCs w:val="24"/>
        </w:rPr>
        <w:t>近年来，我国金融业发展明显加快，形成了多样化的金融机构体系、复杂的产品结构体系、信息化的交易体系、更加开放的金融市场，特别是综合经营趋势明显。这对现行的分业监管体制带来重大挑战。党的十八届三中全会就加强金融监管提出了完善监管协调机制的改革任务。近来频繁显露的局部风险特别是近期资本市场的剧烈波动说明，现行监管框架存在着不适应我国金融业发展的体制性矛盾，也再次提醒我们必须通过改革保障金融安全，有效防范系统性风险。要坚持市场化改革方向，加快建立符合现代金融特点、统筹协调监管、有力有效的现代金融监管框架，坚守住不发生系统性风险的底线。</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国际金融危机发生以来，主要经济体都对其金融监管体制进行了重大改革。主要做法是统筹监管系统重要金融机构和金融控股公司，尤其是负责对这些金融机构的审慎管理；统筹监管重要金融基础设施，包括重要的支付系统、清算机构、金融资产登记托管机构等，维护金融基础设施稳健高效运行；统筹负责金融业综合统计，通过金融业全覆盖的数据收集，加强和改善金融宏观调控，维护金融稳定。这些做法都值得我们研究和借鉴。</w:t>
      </w:r>
    </w:p>
    <w:p w:rsidR="00BA2BB0" w:rsidRPr="00BA2BB0" w:rsidRDefault="00BA2BB0" w:rsidP="004038B7">
      <w:pPr>
        <w:spacing w:line="440" w:lineRule="exact"/>
        <w:ind w:firstLineChars="200" w:firstLine="482"/>
        <w:rPr>
          <w:rFonts w:ascii="方正书宋简体" w:eastAsia="方正书宋简体" w:hAnsiTheme="minorEastAsia" w:cs="宋体"/>
          <w:color w:val="000000" w:themeColor="text1"/>
          <w:kern w:val="0"/>
          <w:sz w:val="24"/>
          <w:szCs w:val="24"/>
        </w:rPr>
      </w:pPr>
      <w:r w:rsidRPr="00001AD8">
        <w:rPr>
          <w:rFonts w:ascii="方正楷体简体" w:eastAsia="方正楷体简体" w:hAnsiTheme="minorEastAsia" w:cs="宋体" w:hint="eastAsia"/>
          <w:b/>
          <w:color w:val="000000" w:themeColor="text1"/>
          <w:kern w:val="0"/>
          <w:sz w:val="24"/>
          <w:szCs w:val="24"/>
        </w:rPr>
        <w:t>第六，关于实行能源和水资源消耗、建设用地等总量和强度双控行动。</w:t>
      </w:r>
      <w:r w:rsidRPr="00BA2BB0">
        <w:rPr>
          <w:rFonts w:ascii="方正书宋简体" w:eastAsia="方正书宋简体" w:hAnsiTheme="minorEastAsia" w:cs="宋体" w:hint="eastAsia"/>
          <w:color w:val="000000" w:themeColor="text1"/>
          <w:kern w:val="0"/>
          <w:sz w:val="24"/>
          <w:szCs w:val="24"/>
        </w:rPr>
        <w:t>推进生态文明建设，解决资源约束趋紧、环境污染严重、生态系统退化的问题，必须采取一些硬措施，真抓实干才能见效。实行能源和水资源消耗、建设用地等总量和强度双控行动，就是一项硬措施。这就是说，既要控制总量，也要控制单位国内生产总值能源消耗、水资源消耗、建设用地的强度。这项工作做好了，既能节约能源和水土资源，从源头上减少污染物排放，也能倒逼经济发展方式转变，提高我国经济发展绿色水平。</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lastRenderedPageBreak/>
        <w:t>“十一五”规划首次把单位国内生产总值能源消耗强度作为约束性指标，“十二五”规划提出合理控制能源消费总量。现在看，这样做既是必要的，也是有效的。根据当前资源环境面临的严峻形势，在继续实行能源消费总量和消耗强度双控的基础上，水资源和建设用地也要实施总量和强度双控，作为约束性指标，建立目标责任制，合理分解落实。要研究建立双控的市场化机制，建立预算管理制度、有偿使用和交易制度，更多用市场手段实现双控目标。</w:t>
      </w:r>
    </w:p>
    <w:p w:rsidR="00BA2BB0" w:rsidRPr="00BA2BB0" w:rsidRDefault="00BA2BB0" w:rsidP="004038B7">
      <w:pPr>
        <w:spacing w:line="440" w:lineRule="exact"/>
        <w:ind w:firstLineChars="200" w:firstLine="482"/>
        <w:rPr>
          <w:rFonts w:ascii="方正书宋简体" w:eastAsia="方正书宋简体" w:hAnsiTheme="minorEastAsia" w:cs="宋体"/>
          <w:color w:val="000000" w:themeColor="text1"/>
          <w:kern w:val="0"/>
          <w:sz w:val="24"/>
          <w:szCs w:val="24"/>
        </w:rPr>
      </w:pPr>
      <w:r w:rsidRPr="00001AD8">
        <w:rPr>
          <w:rFonts w:ascii="方正楷体简体" w:eastAsia="方正楷体简体" w:hAnsiTheme="minorEastAsia" w:cs="宋体" w:hint="eastAsia"/>
          <w:b/>
          <w:color w:val="000000" w:themeColor="text1"/>
          <w:kern w:val="0"/>
          <w:sz w:val="24"/>
          <w:szCs w:val="24"/>
        </w:rPr>
        <w:t>第七，关于探索实行耕地轮作休耕制度试点。</w:t>
      </w:r>
      <w:r w:rsidRPr="00BA2BB0">
        <w:rPr>
          <w:rFonts w:ascii="方正书宋简体" w:eastAsia="方正书宋简体" w:hAnsiTheme="minorEastAsia" w:cs="宋体" w:hint="eastAsia"/>
          <w:color w:val="000000" w:themeColor="text1"/>
          <w:kern w:val="0"/>
          <w:sz w:val="24"/>
          <w:szCs w:val="24"/>
        </w:rPr>
        <w:t>经过长期发展，我国耕地开发利用强度过大，一些地方地力严重透支，水土流失、地下水严重超采、土壤退化、面源污染加重已成为制约农业可持续发展的突出矛盾。当前，国内粮食库存增加较多，仓储补贴负担较重。同时，国际市场粮食价格走低，国内外市场粮价倒挂明显。利用现阶段国内外市场粮食供给宽裕的时机，在部分地区实行耕地轮作休耕，既有利于耕地休养生息和农业可持续发展，又有利于平衡粮食供求矛盾、稳定农民收入、减轻财政压力。</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实行耕地轮作休耕制度，国家可以根据财力和粮食供求状况，重点在地下水漏斗区、重金属污染区、生态严重退化地区开展试点，安排一定面积的耕地用于休耕，对休耕农民给予必要的粮食或现金补助。开展这项试点，要以保障国家粮食安全和不影响农民收入为前提，休耕不能减少耕地、搞非农化、削弱农业综合生产能力，确保急用之时粮食能够产得出、供得上。同时，要加快推动农业走出去，增加国内农产品供给。耕地轮作休耕情况复杂，要先探索进行试点。</w:t>
      </w:r>
    </w:p>
    <w:p w:rsidR="00BA2BB0" w:rsidRPr="00BA2BB0" w:rsidRDefault="00BA2BB0" w:rsidP="004038B7">
      <w:pPr>
        <w:spacing w:line="440" w:lineRule="exact"/>
        <w:ind w:firstLineChars="200" w:firstLine="482"/>
        <w:rPr>
          <w:rFonts w:ascii="方正书宋简体" w:eastAsia="方正书宋简体" w:hAnsiTheme="minorEastAsia" w:cs="宋体"/>
          <w:color w:val="000000" w:themeColor="text1"/>
          <w:kern w:val="0"/>
          <w:sz w:val="24"/>
          <w:szCs w:val="24"/>
        </w:rPr>
      </w:pPr>
      <w:r w:rsidRPr="00001AD8">
        <w:rPr>
          <w:rFonts w:ascii="方正楷体简体" w:eastAsia="方正楷体简体" w:hAnsiTheme="minorEastAsia" w:cs="宋体" w:hint="eastAsia"/>
          <w:b/>
          <w:color w:val="000000" w:themeColor="text1"/>
          <w:kern w:val="0"/>
          <w:sz w:val="24"/>
          <w:szCs w:val="24"/>
        </w:rPr>
        <w:t>第八，关于实行省以下环保机构监测监察执法垂直管理制度。</w:t>
      </w:r>
      <w:r w:rsidRPr="00BA2BB0">
        <w:rPr>
          <w:rFonts w:ascii="方正书宋简体" w:eastAsia="方正书宋简体" w:hAnsiTheme="minorEastAsia" w:cs="宋体" w:hint="eastAsia"/>
          <w:color w:val="000000" w:themeColor="text1"/>
          <w:kern w:val="0"/>
          <w:sz w:val="24"/>
          <w:szCs w:val="24"/>
        </w:rPr>
        <w:t>生态环境特别是大气、水、土壤污染严重，已成为全面建成小康社会的突出短板。扭转环境恶化、提高环境质量是广大人民群众的热切期盼，是“十三五”时期必须高度重视并切实推进的一项重要工作。现行以块为主的地方环保管理体制，使一些地方重发展轻环保、干预环保监测监察执法，使环保责任难以落实，有法不依、执法不严、违法不究现象大量存在。综合起来，现行环保体制存在4个突出问题：一是难以落实对地方政府及其相关部门的监督责任，二是难以解决地方保护主义对环境监测监察执法的干预，三是难以适应统筹解决跨区域、跨流域环境问题的新要求，四是难以规范和加强地方环保机构队伍建设。</w:t>
      </w:r>
    </w:p>
    <w:p w:rsidR="00BA2BB0" w:rsidRPr="00001AD8" w:rsidRDefault="00BA2BB0" w:rsidP="00001AD8">
      <w:pPr>
        <w:spacing w:line="440" w:lineRule="exact"/>
        <w:ind w:firstLineChars="200" w:firstLine="464"/>
        <w:rPr>
          <w:rFonts w:ascii="方正书宋简体" w:eastAsia="方正书宋简体" w:hAnsiTheme="minorEastAsia" w:cs="宋体"/>
          <w:color w:val="000000" w:themeColor="text1"/>
          <w:spacing w:val="-4"/>
          <w:kern w:val="0"/>
          <w:sz w:val="24"/>
          <w:szCs w:val="24"/>
        </w:rPr>
      </w:pPr>
      <w:r w:rsidRPr="00001AD8">
        <w:rPr>
          <w:rFonts w:ascii="方正书宋简体" w:eastAsia="方正书宋简体" w:hAnsiTheme="minorEastAsia" w:cs="宋体" w:hint="eastAsia"/>
          <w:color w:val="000000" w:themeColor="text1"/>
          <w:spacing w:val="-4"/>
          <w:kern w:val="0"/>
          <w:sz w:val="24"/>
          <w:szCs w:val="24"/>
        </w:rPr>
        <w:t>建议稿提出的省以下环保机构监测监察执法垂直管理，主要指省级环保部门直接管理市（地）县的监测监察机构，承担其人员和工作经费，市（地）级环保局实行以省级环保厅（局）为主的双重管理体制，县级环保局不再单设而是作为市（地）级环保局的派出机构。这是对我国环保管理体制的一项重大改革，有利于增强环境执法的统一性、权威性、有效性。这项改革要在试点基础上全面推开，力争“十三五”时期完成改革任务。</w:t>
      </w:r>
    </w:p>
    <w:p w:rsidR="00BA2BB0" w:rsidRPr="00BA2BB0" w:rsidRDefault="00BA2BB0" w:rsidP="004038B7">
      <w:pPr>
        <w:spacing w:line="440" w:lineRule="exact"/>
        <w:ind w:firstLineChars="200" w:firstLine="482"/>
        <w:rPr>
          <w:rFonts w:ascii="方正书宋简体" w:eastAsia="方正书宋简体" w:hAnsiTheme="minorEastAsia" w:cs="宋体"/>
          <w:color w:val="000000" w:themeColor="text1"/>
          <w:kern w:val="0"/>
          <w:sz w:val="24"/>
          <w:szCs w:val="24"/>
        </w:rPr>
      </w:pPr>
      <w:r w:rsidRPr="00001AD8">
        <w:rPr>
          <w:rFonts w:ascii="方正楷体简体" w:eastAsia="方正楷体简体" w:hAnsiTheme="minorEastAsia" w:cs="宋体" w:hint="eastAsia"/>
          <w:b/>
          <w:color w:val="000000" w:themeColor="text1"/>
          <w:kern w:val="0"/>
          <w:sz w:val="24"/>
          <w:szCs w:val="24"/>
        </w:rPr>
        <w:lastRenderedPageBreak/>
        <w:t>第九，关于全面实施一对夫妇可生育两个孩子政策。</w:t>
      </w:r>
      <w:r w:rsidRPr="00BA2BB0">
        <w:rPr>
          <w:rFonts w:ascii="方正书宋简体" w:eastAsia="方正书宋简体" w:hAnsiTheme="minorEastAsia" w:cs="宋体" w:hint="eastAsia"/>
          <w:color w:val="000000" w:themeColor="text1"/>
          <w:kern w:val="0"/>
          <w:sz w:val="24"/>
          <w:szCs w:val="24"/>
        </w:rPr>
        <w:t>当前，我国人口结构呈现明显的高龄少子特征，适龄人口生育意愿明显降低，妇女总和生育率明显低于更替水平。现在的生育主体是80后、90后，他们的生育观念变化了，养育孩子的成本也增加了，同时社会保障水平提高了，养儿防老的社会观念明显弱化，少生优生已成为社会生育观念的主流。一方面，据调查，实施一方是独生子女的夫妇可生育两个孩子政策以来，全国符合政策条件的夫妇有1100多万对。截至今年8月底，提出生育二孩申请的只有169万对，占比为15.4%。另一方面，我国人口老龄化态势明显，2014年60岁以上人口占总人口的比重已经超过15%，老年人口比重高于世界平均水平，14岁以下人口比重低于世界平均水平，劳动年龄人口开始绝对减少，这种趋势还在继续。这些都对我国人口均衡发展和人口安全提出了新的挑战。</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全面实施一对夫妇可生育两个孩子政策，可以通过进一步释放生育潜力，减缓人口老龄化压力，增加劳动力供给，促进人口均衡发展。这是站在中华民族长远发展的战略高度促进人口均衡发展的重大举措。国家卫计委等部门经过认真测算，认为实施这项政策是可行的。</w:t>
      </w:r>
    </w:p>
    <w:p w:rsidR="00BA2BB0" w:rsidRPr="00BA2BB0" w:rsidRDefault="00BA2BB0" w:rsidP="007420D0">
      <w:pPr>
        <w:spacing w:line="440" w:lineRule="exact"/>
        <w:ind w:firstLineChars="200" w:firstLine="480"/>
        <w:rPr>
          <w:rFonts w:ascii="方正书宋简体" w:eastAsia="方正书宋简体" w:hAnsiTheme="minorEastAsia" w:cs="宋体"/>
          <w:color w:val="000000" w:themeColor="text1"/>
          <w:kern w:val="0"/>
          <w:sz w:val="24"/>
          <w:szCs w:val="24"/>
        </w:rPr>
      </w:pPr>
      <w:r w:rsidRPr="00BA2BB0">
        <w:rPr>
          <w:rFonts w:ascii="方正书宋简体" w:eastAsia="方正书宋简体" w:hAnsiTheme="minorEastAsia" w:cs="宋体" w:hint="eastAsia"/>
          <w:color w:val="000000" w:themeColor="text1"/>
          <w:kern w:val="0"/>
          <w:sz w:val="24"/>
          <w:szCs w:val="24"/>
        </w:rPr>
        <w:t>同志们！讨论、修改、通过“十三五”规划建议，是这次全会的主要任务。做好这项工作，对指导国家“十三五”规划纲要编制、引领“十三五”时期经济社会发展具有十分重要的意义。大家要全面把握和深刻领会建议稿提出的目标、理念、任务、举措，认真思考，深入讨论，提出建设性的意见和建议，使建议稿更加完善。最后，让我们同心同德、群策群力，共同把这次全会开好。</w:t>
      </w:r>
    </w:p>
    <w:p w:rsidR="00F47858" w:rsidRPr="00131A69" w:rsidRDefault="00F47858" w:rsidP="00F47858">
      <w:pPr>
        <w:spacing w:line="440" w:lineRule="exact"/>
        <w:ind w:firstLineChars="200" w:firstLine="480"/>
        <w:jc w:val="right"/>
        <w:rPr>
          <w:rFonts w:ascii="方正楷体简体" w:eastAsia="方正楷体简体" w:hAnsi="楷体" w:cs="宋体" w:hint="eastAsia"/>
          <w:color w:val="000000" w:themeColor="text1"/>
          <w:kern w:val="0"/>
          <w:sz w:val="24"/>
          <w:szCs w:val="24"/>
        </w:rPr>
      </w:pPr>
      <w:r w:rsidRPr="00131A69">
        <w:rPr>
          <w:rFonts w:ascii="方正楷体简体" w:eastAsia="方正楷体简体" w:hAnsi="楷体" w:cs="宋体" w:hint="eastAsia"/>
          <w:color w:val="000000" w:themeColor="text1"/>
          <w:kern w:val="0"/>
          <w:sz w:val="24"/>
          <w:szCs w:val="24"/>
        </w:rPr>
        <w:t>来源：人民日报 （2015年11月4日0</w:t>
      </w:r>
      <w:r w:rsidR="0040325F" w:rsidRPr="00131A69">
        <w:rPr>
          <w:rFonts w:ascii="方正楷体简体" w:eastAsia="方正楷体简体" w:hAnsi="楷体" w:cs="宋体" w:hint="eastAsia"/>
          <w:color w:val="000000" w:themeColor="text1"/>
          <w:kern w:val="0"/>
          <w:sz w:val="24"/>
          <w:szCs w:val="24"/>
        </w:rPr>
        <w:t>2</w:t>
      </w:r>
      <w:r w:rsidRPr="00131A69">
        <w:rPr>
          <w:rFonts w:ascii="方正楷体简体" w:eastAsia="方正楷体简体" w:hAnsi="楷体" w:cs="宋体" w:hint="eastAsia"/>
          <w:color w:val="000000" w:themeColor="text1"/>
          <w:kern w:val="0"/>
          <w:sz w:val="24"/>
          <w:szCs w:val="24"/>
        </w:rPr>
        <w:t>版）</w:t>
      </w:r>
    </w:p>
    <w:p w:rsidR="00345686" w:rsidRPr="0040325F" w:rsidRDefault="00345686" w:rsidP="007420D0">
      <w:pPr>
        <w:spacing w:line="440" w:lineRule="exact"/>
        <w:ind w:firstLine="200"/>
        <w:rPr>
          <w:rFonts w:asciiTheme="minorEastAsia" w:hAnsiTheme="minorEastAsia"/>
          <w:color w:val="000000" w:themeColor="text1"/>
        </w:rPr>
      </w:pPr>
    </w:p>
    <w:p w:rsidR="00345686" w:rsidRPr="008D5B34" w:rsidRDefault="00345686" w:rsidP="00345686">
      <w:pPr>
        <w:spacing w:line="360" w:lineRule="auto"/>
        <w:rPr>
          <w:rFonts w:asciiTheme="minorEastAsia" w:hAnsiTheme="minorEastAsia"/>
          <w:color w:val="000000" w:themeColor="text1"/>
        </w:rPr>
      </w:pPr>
    </w:p>
    <w:p w:rsidR="00345686" w:rsidRDefault="00345686" w:rsidP="00345686">
      <w:pPr>
        <w:spacing w:line="360" w:lineRule="auto"/>
        <w:rPr>
          <w:rFonts w:asciiTheme="minorEastAsia" w:hAnsiTheme="minorEastAsia"/>
          <w:color w:val="000000" w:themeColor="text1"/>
        </w:rPr>
      </w:pPr>
    </w:p>
    <w:p w:rsidR="00345686" w:rsidRDefault="00345686" w:rsidP="00345686">
      <w:pPr>
        <w:spacing w:line="360" w:lineRule="auto"/>
        <w:rPr>
          <w:rFonts w:asciiTheme="minorEastAsia" w:hAnsiTheme="minorEastAsia"/>
          <w:color w:val="000000" w:themeColor="text1"/>
        </w:rPr>
      </w:pPr>
    </w:p>
    <w:p w:rsidR="00345686" w:rsidRDefault="00345686" w:rsidP="00345686">
      <w:pPr>
        <w:spacing w:line="360" w:lineRule="auto"/>
        <w:rPr>
          <w:rFonts w:asciiTheme="minorEastAsia" w:hAnsiTheme="minorEastAsia"/>
          <w:color w:val="000000" w:themeColor="text1"/>
        </w:rPr>
      </w:pPr>
    </w:p>
    <w:p w:rsidR="00001AD8" w:rsidRDefault="00001AD8" w:rsidP="00345686">
      <w:pPr>
        <w:spacing w:line="360" w:lineRule="auto"/>
        <w:rPr>
          <w:rFonts w:asciiTheme="minorEastAsia" w:hAnsiTheme="minorEastAsia"/>
          <w:color w:val="000000" w:themeColor="text1"/>
        </w:rPr>
      </w:pPr>
    </w:p>
    <w:p w:rsidR="00001AD8" w:rsidRDefault="00001AD8" w:rsidP="00345686">
      <w:pPr>
        <w:spacing w:line="360" w:lineRule="auto"/>
        <w:rPr>
          <w:rFonts w:asciiTheme="minorEastAsia" w:hAnsiTheme="minorEastAsia"/>
          <w:color w:val="000000" w:themeColor="text1"/>
        </w:rPr>
      </w:pPr>
    </w:p>
    <w:p w:rsidR="00001AD8" w:rsidRDefault="00001AD8" w:rsidP="00345686">
      <w:pPr>
        <w:spacing w:line="360" w:lineRule="auto"/>
        <w:rPr>
          <w:rFonts w:asciiTheme="minorEastAsia" w:hAnsiTheme="minorEastAsia"/>
          <w:color w:val="000000" w:themeColor="text1"/>
        </w:rPr>
      </w:pPr>
    </w:p>
    <w:p w:rsidR="00001AD8" w:rsidRDefault="00001AD8" w:rsidP="00345686">
      <w:pPr>
        <w:spacing w:line="360" w:lineRule="auto"/>
        <w:rPr>
          <w:rFonts w:asciiTheme="minorEastAsia" w:hAnsiTheme="minorEastAsia"/>
          <w:color w:val="000000" w:themeColor="text1"/>
        </w:rPr>
      </w:pPr>
    </w:p>
    <w:p w:rsidR="00001AD8" w:rsidRDefault="00001AD8" w:rsidP="00345686">
      <w:pPr>
        <w:spacing w:line="360" w:lineRule="auto"/>
        <w:rPr>
          <w:rFonts w:asciiTheme="minorEastAsia" w:hAnsiTheme="minorEastAsia"/>
          <w:color w:val="000000" w:themeColor="text1"/>
        </w:rPr>
      </w:pPr>
    </w:p>
    <w:p w:rsidR="00001AD8" w:rsidRDefault="00001AD8" w:rsidP="00345686">
      <w:pPr>
        <w:spacing w:line="360" w:lineRule="auto"/>
        <w:rPr>
          <w:rFonts w:asciiTheme="minorEastAsia" w:hAnsiTheme="minorEastAsia"/>
          <w:color w:val="000000" w:themeColor="text1"/>
        </w:rPr>
      </w:pPr>
    </w:p>
    <w:p w:rsidR="004C152A" w:rsidRDefault="00762D63" w:rsidP="00AD5F2F">
      <w:pPr>
        <w:snapToGrid w:val="0"/>
        <w:rPr>
          <w:rFonts w:ascii="方正黑体简体" w:eastAsia="方正黑体简体" w:hAnsi="黑体"/>
          <w:color w:val="000000" w:themeColor="text1"/>
          <w:sz w:val="28"/>
          <w:szCs w:val="28"/>
        </w:rPr>
      </w:pPr>
      <w:r w:rsidRPr="00407438">
        <w:rPr>
          <w:rFonts w:hint="eastAsia"/>
          <w:sz w:val="28"/>
          <w:szCs w:val="28"/>
        </w:rPr>
        <w:lastRenderedPageBreak/>
        <w:t>【</w:t>
      </w:r>
      <w:r w:rsidR="00AB076C" w:rsidRPr="004C152A">
        <w:rPr>
          <w:rFonts w:ascii="方正黑体简体" w:eastAsia="方正黑体简体" w:hAnsi="黑体" w:hint="eastAsia"/>
          <w:color w:val="000000" w:themeColor="text1"/>
          <w:sz w:val="28"/>
          <w:szCs w:val="28"/>
        </w:rPr>
        <w:t>人民日报评论</w:t>
      </w:r>
      <w:r w:rsidRPr="00407438">
        <w:rPr>
          <w:rFonts w:hint="eastAsia"/>
          <w:sz w:val="28"/>
          <w:szCs w:val="28"/>
        </w:rPr>
        <w:t>】</w:t>
      </w:r>
    </w:p>
    <w:p w:rsidR="00CD32A8" w:rsidRPr="00193BF9" w:rsidRDefault="00CD32A8" w:rsidP="00E72EA1">
      <w:pPr>
        <w:pStyle w:val="1"/>
        <w:spacing w:before="156" w:afterLines="0" w:after="0"/>
      </w:pPr>
      <w:bookmarkStart w:id="5" w:name="_Toc433957209"/>
      <w:bookmarkStart w:id="6" w:name="_Toc434421715"/>
      <w:r w:rsidRPr="00193BF9">
        <w:rPr>
          <w:rFonts w:hint="eastAsia"/>
        </w:rPr>
        <w:t>时和势都在我们这边</w:t>
      </w:r>
      <w:bookmarkEnd w:id="5"/>
      <w:bookmarkEnd w:id="6"/>
    </w:p>
    <w:p w:rsidR="00CD32A8" w:rsidRPr="00E72EA1" w:rsidRDefault="00CD32A8" w:rsidP="00CD32A8">
      <w:pPr>
        <w:widowControl/>
        <w:spacing w:line="360" w:lineRule="auto"/>
        <w:contextualSpacing/>
        <w:jc w:val="center"/>
        <w:outlineLvl w:val="2"/>
        <w:rPr>
          <w:rFonts w:ascii="方正楷体简体" w:eastAsia="方正楷体简体" w:hAnsi="ˎ̥" w:cs="宋体" w:hint="eastAsia"/>
          <w:bCs/>
          <w:color w:val="000000" w:themeColor="text1"/>
          <w:kern w:val="0"/>
          <w:sz w:val="32"/>
          <w:szCs w:val="32"/>
        </w:rPr>
      </w:pPr>
      <w:bookmarkStart w:id="7" w:name="_Toc433957210"/>
      <w:r w:rsidRPr="00E72EA1">
        <w:rPr>
          <w:rFonts w:ascii="方正楷体简体" w:eastAsia="方正楷体简体" w:hAnsi="ˎ̥" w:cs="宋体" w:hint="eastAsia"/>
          <w:bCs/>
          <w:color w:val="000000" w:themeColor="text1"/>
          <w:kern w:val="0"/>
          <w:sz w:val="32"/>
          <w:szCs w:val="32"/>
        </w:rPr>
        <w:t>——向着第一个百年目标迈进</w:t>
      </w:r>
      <w:r w:rsidR="00E72EA1" w:rsidRPr="00D02A5E">
        <w:rPr>
          <w:rFonts w:ascii="方正楷体简体" w:eastAsia="方正楷体简体" w:hAnsi="ˎ̥" w:cs="宋体" w:hint="eastAsia"/>
          <w:bCs/>
          <w:color w:val="000000" w:themeColor="text1"/>
          <w:kern w:val="0"/>
          <w:sz w:val="30"/>
          <w:szCs w:val="30"/>
        </w:rPr>
        <w:t>①</w:t>
      </w:r>
      <w:bookmarkEnd w:id="7"/>
    </w:p>
    <w:p w:rsidR="00E72EA1" w:rsidRPr="00E72EA1" w:rsidRDefault="00345686" w:rsidP="00E72EA1">
      <w:pPr>
        <w:widowControl/>
        <w:spacing w:afterLines="100" w:after="312" w:line="360" w:lineRule="auto"/>
        <w:jc w:val="center"/>
        <w:rPr>
          <w:rFonts w:ascii="方正楷体简体" w:eastAsia="方正楷体简体" w:hAnsi="ˎ̥" w:cs="宋体" w:hint="eastAsia"/>
          <w:color w:val="000000" w:themeColor="text1"/>
          <w:kern w:val="0"/>
          <w:sz w:val="28"/>
          <w:szCs w:val="28"/>
        </w:rPr>
      </w:pPr>
      <w:r>
        <w:rPr>
          <w:rFonts w:ascii="方正楷体简体" w:eastAsia="方正楷体简体" w:hAnsi="ˎ̥" w:cs="宋体" w:hint="eastAsia"/>
          <w:color w:val="000000" w:themeColor="text1"/>
          <w:kern w:val="0"/>
          <w:sz w:val="28"/>
          <w:szCs w:val="28"/>
        </w:rPr>
        <w:t>本</w:t>
      </w:r>
      <w:r w:rsidR="00E72EA1" w:rsidRPr="00E72EA1">
        <w:rPr>
          <w:rFonts w:ascii="方正楷体简体" w:eastAsia="方正楷体简体" w:hAnsi="ˎ̥" w:cs="宋体" w:hint="eastAsia"/>
          <w:color w:val="000000" w:themeColor="text1"/>
          <w:kern w:val="0"/>
          <w:sz w:val="28"/>
          <w:szCs w:val="28"/>
        </w:rPr>
        <w:t>报评论员</w:t>
      </w:r>
    </w:p>
    <w:p w:rsid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思深方益远，谋定而后动。一份国家的发展蓝图，对接着亿万人民的小康梦想，标示出一个民族的复兴伟业。</w:t>
      </w:r>
    </w:p>
    <w:p w:rsidR="00E72EA1" w:rsidRPr="00D02A5E" w:rsidRDefault="00CD32A8" w:rsidP="00D02A5E">
      <w:pPr>
        <w:widowControl/>
        <w:spacing w:line="440" w:lineRule="exact"/>
        <w:ind w:firstLineChars="200" w:firstLine="488"/>
        <w:rPr>
          <w:rFonts w:ascii="方正书宋简体" w:eastAsia="方正书宋简体" w:hAnsi="ˎ̥" w:cs="宋体" w:hint="eastAsia"/>
          <w:color w:val="000000" w:themeColor="text1"/>
          <w:spacing w:val="2"/>
          <w:kern w:val="0"/>
          <w:sz w:val="24"/>
          <w:szCs w:val="24"/>
        </w:rPr>
      </w:pPr>
      <w:r w:rsidRPr="00D02A5E">
        <w:rPr>
          <w:rFonts w:ascii="方正书宋简体" w:eastAsia="方正书宋简体" w:hAnsi="ˎ̥" w:cs="宋体" w:hint="eastAsia"/>
          <w:color w:val="000000" w:themeColor="text1"/>
          <w:spacing w:val="2"/>
          <w:kern w:val="0"/>
          <w:sz w:val="24"/>
          <w:szCs w:val="24"/>
        </w:rPr>
        <w:t>金秋十月，正在北京召开的党的十八届五中全会，将研究关于制定“十三五”规划的建议，划定未来五年中国发展的航标。这是一次为全面建成小康社会谋篇布局、为迈向第一个百年目标凝心聚力的重要会议，十八届五中全会做出的战略擘画和顶层设计，“十三五”规划提出的发展方向、发展目标，必将把“中国号”巨轮带入一个全新的水域。</w:t>
      </w:r>
    </w:p>
    <w:p w:rsid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中国的发展前后相续，站在两个五年规划的交汇点上，一个发展的“中国故事”愈发清晰。过去五年，中国经济高位跃升、改革全面推进、民生持续提升、生态不断改善，我们以变革抓住机遇、用变革应对挑战，将改革发展和复兴之路的现实方位标示得格外清晰。习近平总书记如此判断：“时和势总体于我有利，我国发展的重要战略机遇期仍然存在。”</w:t>
      </w:r>
    </w:p>
    <w:p w:rsidR="00E72EA1" w:rsidRPr="00984A3B" w:rsidRDefault="00CD32A8" w:rsidP="00984A3B">
      <w:pPr>
        <w:widowControl/>
        <w:spacing w:beforeLines="50" w:before="156" w:afterLines="50" w:after="156" w:line="440" w:lineRule="exact"/>
        <w:ind w:firstLineChars="200" w:firstLine="480"/>
        <w:rPr>
          <w:rFonts w:ascii="方正黑体简体" w:eastAsia="方正黑体简体" w:hAnsi="ˎ̥" w:cs="宋体" w:hint="eastAsia"/>
          <w:color w:val="000000" w:themeColor="text1"/>
          <w:kern w:val="0"/>
          <w:sz w:val="24"/>
          <w:szCs w:val="24"/>
        </w:rPr>
      </w:pPr>
      <w:r w:rsidRPr="00984A3B">
        <w:rPr>
          <w:rFonts w:ascii="方正黑体简体" w:eastAsia="方正黑体简体" w:hAnsi="ˎ̥" w:cs="宋体" w:hint="eastAsia"/>
          <w:color w:val="000000" w:themeColor="text1"/>
          <w:kern w:val="0"/>
          <w:sz w:val="24"/>
          <w:szCs w:val="24"/>
        </w:rPr>
        <w:t>沿着中国特色社会主义道路，中国现代化巨轮扬帆破浪，正当其“时”——</w:t>
      </w:r>
    </w:p>
    <w:p w:rsidR="00E72EA1" w:rsidRPr="00984A3B" w:rsidRDefault="00CD32A8" w:rsidP="00984A3B">
      <w:pPr>
        <w:widowControl/>
        <w:spacing w:line="440" w:lineRule="exact"/>
        <w:ind w:firstLineChars="200" w:firstLine="496"/>
        <w:rPr>
          <w:rFonts w:ascii="方正书宋简体" w:eastAsia="方正书宋简体" w:hAnsi="ˎ̥" w:cs="宋体" w:hint="eastAsia"/>
          <w:color w:val="000000" w:themeColor="text1"/>
          <w:spacing w:val="4"/>
          <w:kern w:val="0"/>
          <w:sz w:val="24"/>
          <w:szCs w:val="24"/>
        </w:rPr>
      </w:pPr>
      <w:r w:rsidRPr="00984A3B">
        <w:rPr>
          <w:rFonts w:ascii="方正书宋简体" w:eastAsia="方正书宋简体" w:hAnsi="ˎ̥" w:cs="宋体" w:hint="eastAsia"/>
          <w:color w:val="000000" w:themeColor="text1"/>
          <w:spacing w:val="4"/>
          <w:kern w:val="0"/>
          <w:sz w:val="24"/>
          <w:szCs w:val="24"/>
        </w:rPr>
        <w:t>全新方位中，我们正处于战略机遇期。作为世界第二大经济体，中国在“十二五”前4年对世界经济增长的贡献率超过四分之一。深化改革的红利在不断释放、全球合作的动能在不断提升，打造中国经济升级版、构建全球经济新版图，战略方位的变化带来全新的发展机遇。未来五年，抓住并用好机遇，我们就能完成现代化历程中的重要跨越。</w:t>
      </w:r>
    </w:p>
    <w:p w:rsidR="00E72EA1" w:rsidRPr="00D02A5E" w:rsidRDefault="00CD32A8" w:rsidP="00D02A5E">
      <w:pPr>
        <w:widowControl/>
        <w:spacing w:line="440" w:lineRule="exact"/>
        <w:ind w:firstLineChars="200" w:firstLine="488"/>
        <w:rPr>
          <w:rFonts w:ascii="方正书宋简体" w:eastAsia="方正书宋简体" w:hAnsi="ˎ̥" w:cs="宋体" w:hint="eastAsia"/>
          <w:color w:val="000000" w:themeColor="text1"/>
          <w:spacing w:val="2"/>
          <w:kern w:val="0"/>
          <w:sz w:val="24"/>
          <w:szCs w:val="24"/>
        </w:rPr>
      </w:pPr>
      <w:r w:rsidRPr="00D02A5E">
        <w:rPr>
          <w:rFonts w:ascii="方正书宋简体" w:eastAsia="方正书宋简体" w:hAnsi="ˎ̥" w:cs="宋体" w:hint="eastAsia"/>
          <w:color w:val="000000" w:themeColor="text1"/>
          <w:spacing w:val="2"/>
          <w:kern w:val="0"/>
          <w:sz w:val="24"/>
          <w:szCs w:val="24"/>
        </w:rPr>
        <w:t>关键节点上，我们正面对改革攻坚期。前行之路从无坦途，“十三五”期间经济社会发展任务紧迫而繁重。中国经济正经历新旧动能转化，人口结构变化、产能过剩、资源环境压力等，都是“拦路虎”；中国社会也仍在深刻转型，社保、教育、医疗等问题，都是“硬骨头”。未来五年，振奋精神、凝心聚力，我们才能走好复兴之路上的“关键一程”。</w:t>
      </w:r>
    </w:p>
    <w:p w:rsidR="00E72EA1" w:rsidRPr="00984A3B" w:rsidRDefault="00CD32A8" w:rsidP="00984A3B">
      <w:pPr>
        <w:widowControl/>
        <w:spacing w:beforeLines="50" w:before="156" w:afterLines="50" w:after="156" w:line="440" w:lineRule="exact"/>
        <w:ind w:firstLineChars="200" w:firstLine="480"/>
        <w:rPr>
          <w:rFonts w:ascii="方正黑体简体" w:eastAsia="方正黑体简体" w:hAnsi="ˎ̥" w:cs="宋体" w:hint="eastAsia"/>
          <w:color w:val="000000" w:themeColor="text1"/>
          <w:kern w:val="0"/>
          <w:sz w:val="24"/>
          <w:szCs w:val="24"/>
        </w:rPr>
      </w:pPr>
      <w:r w:rsidRPr="00984A3B">
        <w:rPr>
          <w:rFonts w:ascii="方正黑体简体" w:eastAsia="方正黑体简体" w:hAnsi="ˎ̥" w:cs="宋体" w:hint="eastAsia"/>
          <w:color w:val="000000" w:themeColor="text1"/>
          <w:kern w:val="0"/>
          <w:sz w:val="24"/>
          <w:szCs w:val="24"/>
        </w:rPr>
        <w:lastRenderedPageBreak/>
        <w:t>面对这样的发展时机、历史契机，我们更需认清大局与大势，保持战略定力、增强发展信心——</w:t>
      </w:r>
    </w:p>
    <w:p w:rsidR="00E72EA1" w:rsidRPr="00D02A5E" w:rsidRDefault="00CD32A8" w:rsidP="00D02A5E">
      <w:pPr>
        <w:widowControl/>
        <w:spacing w:line="440" w:lineRule="exact"/>
        <w:ind w:firstLineChars="200" w:firstLine="488"/>
        <w:rPr>
          <w:rFonts w:ascii="方正书宋简体" w:eastAsia="方正书宋简体" w:hAnsi="ˎ̥" w:cs="宋体" w:hint="eastAsia"/>
          <w:color w:val="000000" w:themeColor="text1"/>
          <w:spacing w:val="2"/>
          <w:kern w:val="0"/>
          <w:sz w:val="24"/>
          <w:szCs w:val="24"/>
        </w:rPr>
      </w:pPr>
      <w:r w:rsidRPr="00D02A5E">
        <w:rPr>
          <w:rFonts w:ascii="方正书宋简体" w:eastAsia="方正书宋简体" w:hAnsi="ˎ̥" w:cs="宋体" w:hint="eastAsia"/>
          <w:color w:val="000000" w:themeColor="text1"/>
          <w:spacing w:val="2"/>
          <w:kern w:val="0"/>
          <w:sz w:val="24"/>
          <w:szCs w:val="24"/>
        </w:rPr>
        <w:t>发展之势，在我们这边。新常态下，新的增长点正在加快孕育并不断破茧而出，新的增长动力正在加快形成并不断蓄积力量。“三大产业”“三驾马车”的比重变化，“保持中高速增长”“迈向中高端水平”的明确目标，让经济形势、运行态势总体向好。亚投行用资金完善全球金融架构，“一带一路”用合作共赢构建世界经济地理新版图，整个世界正在我们面前展开。中国经济发展前景仍然广阔，“十三五”的中国必能不断向好。</w:t>
      </w:r>
    </w:p>
    <w:p w:rsidR="00E72EA1" w:rsidRPr="00D02A5E" w:rsidRDefault="00CD32A8" w:rsidP="00D02A5E">
      <w:pPr>
        <w:widowControl/>
        <w:spacing w:line="440" w:lineRule="exact"/>
        <w:ind w:firstLineChars="200" w:firstLine="488"/>
        <w:rPr>
          <w:rFonts w:ascii="方正书宋简体" w:eastAsia="方正书宋简体" w:hAnsi="ˎ̥" w:cs="宋体" w:hint="eastAsia"/>
          <w:color w:val="000000" w:themeColor="text1"/>
          <w:spacing w:val="2"/>
          <w:kern w:val="0"/>
          <w:sz w:val="24"/>
          <w:szCs w:val="24"/>
        </w:rPr>
      </w:pPr>
      <w:r w:rsidRPr="00D02A5E">
        <w:rPr>
          <w:rFonts w:ascii="方正书宋简体" w:eastAsia="方正书宋简体" w:hAnsi="ˎ̥" w:cs="宋体" w:hint="eastAsia"/>
          <w:color w:val="000000" w:themeColor="text1"/>
          <w:spacing w:val="2"/>
          <w:kern w:val="0"/>
          <w:sz w:val="24"/>
          <w:szCs w:val="24"/>
        </w:rPr>
        <w:t>人心之势，在我们这边。从“十二五”前4年城乡居民收入年均增长9.5%，到“十三五”期间带领7000多万人摆脱贫困，改革中的“获得感”、发展中的“幸福感”，深深植根于亿万人民心中。“以人民为中心”的发展思想，“增进人民福祉、促进人的全面发展”的出发点和落脚点，无疑会贯穿于未来五年的发展之路。“人心是最大的政治”，这样的万众一心、满怀信心，正是一个有着13亿人口的发展中大国最好的基本面。</w:t>
      </w:r>
    </w:p>
    <w:p w:rsidR="00CD32A8"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改革开放之初，我们党确立“三步走”战略；跨入新世纪，我们党提出在本世纪头20年全面建设小康社会。现代化的夙愿逐步变成现实，民族复兴的前景正在铺展开来，向着全面建成小康社会的百年目标迈进，时和势都在我们这边，我们有能力、有信心在“十三五”期间，完成历史使命、收获更大光荣。</w:t>
      </w:r>
    </w:p>
    <w:p w:rsidR="00CD32A8" w:rsidRPr="00E72EA1" w:rsidRDefault="00CD32A8" w:rsidP="00E72EA1">
      <w:pPr>
        <w:widowControl/>
        <w:spacing w:line="440" w:lineRule="exact"/>
        <w:ind w:firstLine="200"/>
        <w:jc w:val="right"/>
        <w:rPr>
          <w:rFonts w:ascii="方正楷体简体" w:eastAsia="方正楷体简体" w:hAnsi="楷体" w:cs="宋体"/>
          <w:color w:val="000000" w:themeColor="text1"/>
          <w:kern w:val="0"/>
          <w:sz w:val="24"/>
          <w:szCs w:val="24"/>
        </w:rPr>
      </w:pPr>
      <w:r w:rsidRPr="00E72EA1">
        <w:rPr>
          <w:rFonts w:ascii="方正楷体简体" w:eastAsia="方正楷体简体" w:hAnsi="楷体" w:cs="宋体" w:hint="eastAsia"/>
          <w:color w:val="000000" w:themeColor="text1"/>
          <w:kern w:val="0"/>
          <w:sz w:val="24"/>
          <w:szCs w:val="24"/>
        </w:rPr>
        <w:t>来源：《人民日报》（2015年10月27日01版）</w:t>
      </w:r>
    </w:p>
    <w:p w:rsidR="00CD32A8" w:rsidRPr="00C50667" w:rsidRDefault="00CD32A8" w:rsidP="00CD32A8">
      <w:pPr>
        <w:spacing w:line="360" w:lineRule="auto"/>
        <w:contextualSpacing/>
        <w:jc w:val="center"/>
        <w:rPr>
          <w:rFonts w:ascii="楷体" w:eastAsia="楷体" w:hAnsi="楷体"/>
          <w:color w:val="000000" w:themeColor="text1"/>
        </w:rPr>
      </w:pPr>
    </w:p>
    <w:p w:rsidR="00CD32A8" w:rsidRPr="00C50667" w:rsidRDefault="00CD32A8"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CD32A8" w:rsidRPr="00193BF9" w:rsidRDefault="00CD32A8" w:rsidP="00E72EA1">
      <w:pPr>
        <w:pStyle w:val="1"/>
        <w:spacing w:before="156" w:afterLines="0" w:after="0"/>
      </w:pPr>
      <w:bookmarkStart w:id="8" w:name="_Toc433957211"/>
      <w:bookmarkStart w:id="9" w:name="_Toc434421716"/>
      <w:r w:rsidRPr="00193BF9">
        <w:rPr>
          <w:rFonts w:hint="eastAsia"/>
        </w:rPr>
        <w:lastRenderedPageBreak/>
        <w:t>以前瞻性引领更长远发展</w:t>
      </w:r>
      <w:bookmarkEnd w:id="8"/>
      <w:bookmarkEnd w:id="9"/>
    </w:p>
    <w:p w:rsidR="00CD32A8" w:rsidRPr="00E72EA1" w:rsidRDefault="00CD32A8" w:rsidP="00E72EA1">
      <w:pPr>
        <w:widowControl/>
        <w:spacing w:line="360" w:lineRule="auto"/>
        <w:jc w:val="center"/>
        <w:outlineLvl w:val="2"/>
        <w:rPr>
          <w:rFonts w:ascii="方正楷体简体" w:eastAsia="方正楷体简体" w:hAnsi="ˎ̥" w:cs="宋体" w:hint="eastAsia"/>
          <w:bCs/>
          <w:color w:val="000000" w:themeColor="text1"/>
          <w:kern w:val="0"/>
          <w:sz w:val="32"/>
          <w:szCs w:val="32"/>
        </w:rPr>
      </w:pPr>
      <w:bookmarkStart w:id="10" w:name="_Toc433957212"/>
      <w:r w:rsidRPr="00E72EA1">
        <w:rPr>
          <w:rFonts w:ascii="方正楷体简体" w:eastAsia="方正楷体简体" w:hAnsi="ˎ̥" w:cs="宋体" w:hint="eastAsia"/>
          <w:bCs/>
          <w:color w:val="000000" w:themeColor="text1"/>
          <w:kern w:val="0"/>
          <w:sz w:val="32"/>
          <w:szCs w:val="32"/>
        </w:rPr>
        <w:t>——向着第一个百年目标迈进</w:t>
      </w:r>
      <w:r w:rsidRPr="00D02A5E">
        <w:rPr>
          <w:rFonts w:ascii="方正楷体简体" w:eastAsia="方正楷体简体" w:hAnsi="宋体" w:cs="宋体" w:hint="eastAsia"/>
          <w:bCs/>
          <w:color w:val="000000" w:themeColor="text1"/>
          <w:kern w:val="0"/>
          <w:sz w:val="30"/>
          <w:szCs w:val="30"/>
        </w:rPr>
        <w:t>②</w:t>
      </w:r>
      <w:bookmarkEnd w:id="10"/>
    </w:p>
    <w:p w:rsidR="00E72EA1" w:rsidRPr="00E72EA1" w:rsidRDefault="00E113D6" w:rsidP="00E72EA1">
      <w:pPr>
        <w:widowControl/>
        <w:spacing w:afterLines="100" w:after="312" w:line="360" w:lineRule="auto"/>
        <w:jc w:val="center"/>
        <w:rPr>
          <w:rFonts w:ascii="方正楷体简体" w:eastAsia="方正楷体简体" w:hAnsi="ˎ̥" w:cs="宋体" w:hint="eastAsia"/>
          <w:color w:val="000000" w:themeColor="text1"/>
          <w:kern w:val="0"/>
          <w:sz w:val="28"/>
          <w:szCs w:val="28"/>
        </w:rPr>
      </w:pPr>
      <w:r>
        <w:rPr>
          <w:rFonts w:ascii="方正楷体简体" w:eastAsia="方正楷体简体" w:hAnsi="ˎ̥" w:cs="宋体" w:hint="eastAsia"/>
          <w:color w:val="000000" w:themeColor="text1"/>
          <w:kern w:val="0"/>
          <w:sz w:val="28"/>
          <w:szCs w:val="28"/>
        </w:rPr>
        <w:t>本</w:t>
      </w:r>
      <w:r w:rsidR="00E72EA1" w:rsidRPr="00E72EA1">
        <w:rPr>
          <w:rFonts w:ascii="方正楷体简体" w:eastAsia="方正楷体简体" w:hAnsi="ˎ̥" w:cs="宋体" w:hint="eastAsia"/>
          <w:color w:val="000000" w:themeColor="text1"/>
          <w:kern w:val="0"/>
          <w:sz w:val="28"/>
          <w:szCs w:val="28"/>
        </w:rPr>
        <w:t>报评论员</w:t>
      </w:r>
    </w:p>
    <w:p w:rsidR="00CD32A8" w:rsidRP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在实现中国梦的行进坐标中，全面小康是“关键一步”；在“两个一百年”的奋斗征程上，全面小康是第一个“百年渡口”。2016—2020，要在这五年时间里，把一个人口比欧盟、美国和日本加起来还多的大国带入全面小康，这是人类史上从未有过的壮举，不仅考验“纷繁世事多元应”的运筹智慧，更检验“击鼓催征稳驭舟”的领导能力。</w:t>
      </w:r>
    </w:p>
    <w:p w:rsidR="00CD32A8" w:rsidRP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用五年规划引领经济社会发展，是中国特有的战略模式。“凡事预则立，不预则废。”这个预，就是以战略眼光审视大势和大局，认清机遇和挑战，准确分析不利环境和有利条件，从而未雨绸缪，系统谋划，趋利避害，赢得发展的主动权。“聚焦如期全面建成小康社会这个既定目标，着眼于我国未来5年乃至更长远的发展”，今年以来，习近平总书记深入浙江、贵州、吉林等地调研，听取对“十三五”时期经济社会发展的意见和建议，强调“突出前瞻性和引领性”，为制定“十三五”规划指明了方向。</w:t>
      </w:r>
    </w:p>
    <w:p w:rsidR="00CD32A8" w:rsidRP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前瞻性体现在科学准确的判断。“十三五”时期，我国发展仍处在大有作为的重要战略机遇期，也面临诸多矛盾相互叠加的严峻挑战。这是党中央审时度势作出的战略判断。机遇仍在，要求我们有战略定力、有战略自信，以平常心面对压力，保持宏观政策的总体稳定；矛盾叠加，要求我们清醒认识面临的风险和挑战，把难点和复杂性估计得更充分一些，把各种风险想得更深入一些，做好应对各种困难局面的准备。“既不能脱离实际、提过高的目标和要求，也不能囿于一时困难和问题而缩手缩脚”，这应该成为未来五年我们始终坚持的战略原则。</w:t>
      </w:r>
    </w:p>
    <w:p w:rsidR="00CD32A8" w:rsidRP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前瞻性体现在发展理念的完善。随着我国经济向形态更高级、分工更复杂、结构更合理的阶段迈进，认识新常态，适应新常态，引领新常态，成为当前和今后一个时期我国经济发展的大逻辑。如何全面化解产能过剩，通过市场机制培育新兴产业？如何针对个性化、多样化的消费趋势，释放消费潜力？如何以创新为驱动，推动形成绿色低碳循环发展新方式？所有这一切，都要求我们增强更新发展理念的自觉性和紧迫感，以发展理念转变引领发展方式转变，以发展方式转变推动发展质量和效益提升，实现新旧发展动能的平稳切换。</w:t>
      </w:r>
    </w:p>
    <w:p w:rsidR="00CD32A8" w:rsidRP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前瞻性体现在目标导向与问题导向的辩证统一。到2020年实现国内生产总值和居民人均收入比2010年翻一番，帮助7000多万人口摘掉贫困帽子，这些刚性要求倒逼我</w:t>
      </w:r>
      <w:r w:rsidRPr="00E72EA1">
        <w:rPr>
          <w:rFonts w:ascii="方正书宋简体" w:eastAsia="方正书宋简体" w:hAnsi="ˎ̥" w:cs="宋体" w:hint="eastAsia"/>
          <w:color w:val="000000" w:themeColor="text1"/>
          <w:kern w:val="0"/>
          <w:sz w:val="24"/>
          <w:szCs w:val="24"/>
        </w:rPr>
        <w:lastRenderedPageBreak/>
        <w:t>们必须在规定时间节点前完成既定的任务，是推动发展的重要动力。与此同时，发展是一个连续的过程，不少矛盾不会随着某一项指标的完成而消失。只有时刻保持问题意识，紧紧抓住事关全局和长远的重要问题，以问题为导向，切实探寻解决之道，才能在更深层次上揭示规律、把握规律，为更长远的发展奠定基础。</w:t>
      </w:r>
    </w:p>
    <w:p w:rsidR="00CD32A8" w:rsidRP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今天的中国，正处在走向民族复兴的关键节点。以五年规划的制定为契机，把发展的眼光放得更远，把奋斗的脚步踩得更实，我们必将实现预期的目标，成就辉煌的梦想。</w:t>
      </w:r>
    </w:p>
    <w:p w:rsidR="00CD32A8" w:rsidRPr="00E72EA1" w:rsidRDefault="00CD32A8" w:rsidP="00E72EA1">
      <w:pPr>
        <w:widowControl/>
        <w:spacing w:line="440" w:lineRule="exact"/>
        <w:ind w:firstLineChars="200" w:firstLine="480"/>
        <w:jc w:val="right"/>
        <w:rPr>
          <w:rFonts w:ascii="方正楷体简体" w:eastAsia="方正楷体简体" w:hAnsi="楷体" w:cs="宋体"/>
          <w:color w:val="000000" w:themeColor="text1"/>
          <w:kern w:val="0"/>
          <w:sz w:val="24"/>
          <w:szCs w:val="24"/>
        </w:rPr>
      </w:pPr>
      <w:r w:rsidRPr="00E72EA1">
        <w:rPr>
          <w:rFonts w:ascii="方正楷体简体" w:eastAsia="方正楷体简体" w:hAnsi="楷体" w:cs="宋体" w:hint="eastAsia"/>
          <w:color w:val="000000" w:themeColor="text1"/>
          <w:kern w:val="0"/>
          <w:sz w:val="24"/>
          <w:szCs w:val="24"/>
        </w:rPr>
        <w:t>来源：《人民日报》（2015年10月28日01版）</w:t>
      </w:r>
    </w:p>
    <w:p w:rsidR="00CD32A8" w:rsidRPr="00C50667" w:rsidRDefault="00CD32A8" w:rsidP="00CD32A8">
      <w:pPr>
        <w:spacing w:line="360" w:lineRule="auto"/>
        <w:contextualSpacing/>
        <w:jc w:val="center"/>
        <w:rPr>
          <w:rFonts w:ascii="楷体" w:eastAsia="楷体" w:hAnsi="楷体"/>
          <w:color w:val="000000" w:themeColor="text1"/>
        </w:rPr>
      </w:pPr>
    </w:p>
    <w:p w:rsidR="00CD32A8" w:rsidRPr="00C50667" w:rsidRDefault="00CD32A8"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AB076C" w:rsidRPr="00C50667" w:rsidRDefault="00AB076C" w:rsidP="00CD32A8">
      <w:pPr>
        <w:widowControl/>
        <w:spacing w:line="360" w:lineRule="auto"/>
        <w:ind w:firstLine="420"/>
        <w:contextualSpacing/>
        <w:jc w:val="left"/>
        <w:rPr>
          <w:rFonts w:ascii="ˎ̥" w:eastAsia="宋体" w:hAnsi="ˎ̥" w:cs="宋体" w:hint="eastAsia"/>
          <w:color w:val="000000" w:themeColor="text1"/>
          <w:kern w:val="0"/>
          <w:szCs w:val="21"/>
        </w:rPr>
      </w:pPr>
    </w:p>
    <w:p w:rsidR="00CD32A8" w:rsidRPr="00193BF9" w:rsidRDefault="00CD32A8" w:rsidP="00E72EA1">
      <w:pPr>
        <w:pStyle w:val="1"/>
        <w:spacing w:before="156" w:afterLines="0" w:after="0"/>
      </w:pPr>
      <w:bookmarkStart w:id="11" w:name="_Toc433957213"/>
      <w:bookmarkStart w:id="12" w:name="_Toc434421717"/>
      <w:r w:rsidRPr="00193BF9">
        <w:rPr>
          <w:rFonts w:hint="eastAsia"/>
        </w:rPr>
        <w:lastRenderedPageBreak/>
        <w:t>保障和改善民生没有终点站</w:t>
      </w:r>
      <w:bookmarkEnd w:id="11"/>
      <w:bookmarkEnd w:id="12"/>
    </w:p>
    <w:p w:rsidR="00CD32A8" w:rsidRPr="00E72EA1" w:rsidRDefault="00CD32A8" w:rsidP="00CD32A8">
      <w:pPr>
        <w:widowControl/>
        <w:spacing w:line="360" w:lineRule="auto"/>
        <w:contextualSpacing/>
        <w:jc w:val="center"/>
        <w:outlineLvl w:val="2"/>
        <w:rPr>
          <w:rFonts w:ascii="方正楷体简体" w:eastAsia="方正楷体简体" w:hAnsi="ˎ̥" w:cs="宋体" w:hint="eastAsia"/>
          <w:bCs/>
          <w:color w:val="000000" w:themeColor="text1"/>
          <w:kern w:val="0"/>
          <w:sz w:val="32"/>
          <w:szCs w:val="32"/>
        </w:rPr>
      </w:pPr>
      <w:bookmarkStart w:id="13" w:name="_Toc433957214"/>
      <w:r w:rsidRPr="00E72EA1">
        <w:rPr>
          <w:rFonts w:ascii="方正楷体简体" w:eastAsia="方正楷体简体" w:hAnsi="ˎ̥" w:cs="宋体" w:hint="eastAsia"/>
          <w:bCs/>
          <w:color w:val="000000" w:themeColor="text1"/>
          <w:kern w:val="0"/>
          <w:sz w:val="32"/>
          <w:szCs w:val="32"/>
        </w:rPr>
        <w:t>——向着第一个百年目标迈进</w:t>
      </w:r>
      <w:r w:rsidRPr="00D02A5E">
        <w:rPr>
          <w:rFonts w:ascii="方正楷体简体" w:eastAsia="方正楷体简体" w:hAnsi="宋体" w:cs="宋体" w:hint="eastAsia"/>
          <w:bCs/>
          <w:color w:val="000000" w:themeColor="text1"/>
          <w:kern w:val="0"/>
          <w:sz w:val="30"/>
          <w:szCs w:val="30"/>
        </w:rPr>
        <w:t>③</w:t>
      </w:r>
      <w:bookmarkEnd w:id="13"/>
    </w:p>
    <w:p w:rsidR="00E72EA1" w:rsidRPr="00E72EA1" w:rsidRDefault="00E113D6" w:rsidP="00E72EA1">
      <w:pPr>
        <w:widowControl/>
        <w:spacing w:afterLines="100" w:after="312" w:line="360" w:lineRule="auto"/>
        <w:jc w:val="center"/>
        <w:rPr>
          <w:rFonts w:ascii="方正楷体简体" w:eastAsia="方正楷体简体" w:hAnsi="ˎ̥" w:cs="宋体" w:hint="eastAsia"/>
          <w:color w:val="000000" w:themeColor="text1"/>
          <w:kern w:val="0"/>
          <w:sz w:val="28"/>
          <w:szCs w:val="28"/>
        </w:rPr>
      </w:pPr>
      <w:r>
        <w:rPr>
          <w:rFonts w:ascii="方正楷体简体" w:eastAsia="方正楷体简体" w:hAnsi="ˎ̥" w:cs="宋体" w:hint="eastAsia"/>
          <w:color w:val="000000" w:themeColor="text1"/>
          <w:kern w:val="0"/>
          <w:sz w:val="28"/>
          <w:szCs w:val="28"/>
        </w:rPr>
        <w:t>本</w:t>
      </w:r>
      <w:r w:rsidR="00E72EA1" w:rsidRPr="00E72EA1">
        <w:rPr>
          <w:rFonts w:ascii="方正楷体简体" w:eastAsia="方正楷体简体" w:hAnsi="ˎ̥" w:cs="宋体" w:hint="eastAsia"/>
          <w:color w:val="000000" w:themeColor="text1"/>
          <w:kern w:val="0"/>
          <w:sz w:val="28"/>
          <w:szCs w:val="28"/>
        </w:rPr>
        <w:t>报评论员</w:t>
      </w:r>
    </w:p>
    <w:p w:rsid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把增进人民福祉、促进人的全面发展作为发展的出发点和落脚点”，中央政治局会议标定“十三五”规划的价值指向。“13省份公布养老金并轨方案，多地确保待遇不降”“城乡医保并轨已在8省份实行，门诊病种有望增多，结算也将快捷省事”……惠民生的改革举措密集出台。在“十二五”和“十三五”交汇的时间节点上，这些举措是从过去延伸到未来的承诺：保障和改善民生没有终点站，只有连续不断的新起点。</w:t>
      </w:r>
    </w:p>
    <w:p w:rsid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人民对美好生活的向往，就是我们的奋斗目标”，党中央的郑重宣示，贯穿“十二五”规划实施的始终。4年多来，经济下行压力增大、财政收入增速放缓，各项民生指标却逆势上扬、全线飘红。建立世界最大的社保体系，为亿万人民生活兜底；破解空前艰巨的就业难题，就业人数达到7.7亿；实行卓有成效的扶贫攻坚，使得全世界每10个人脱贫，就有超过7个来自中国……收入越来越高、负担越来越轻、保障越来越多，用群众满满的获得感、稳稳的幸福感作证，“十二五”走过的这几年，彰显着一个政党以人民为中心的执政追求，体现着一个国家念兹在兹的为民情怀。</w:t>
      </w:r>
    </w:p>
    <w:p w:rsid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站在“十二五”规划的终点瞩望未来，民生建设砥砺前行，也面临着“再上层楼”的阻力、“更进一步”的挑战。一方面，利益关系错综复杂，教育、养老、医疗等民生问题涉及不同的利益群体，需要调和鼎鼐、协调各方的智慧；另一方面，群众期待水涨船高，对公平的更高诉求、对环境的更高追求、对生活的更高企求，这些“发展起来以后”的新期待，增加了民生改善的边际难度。“惟其艰难，才更显勇毅；惟其笃行，才弥足珍贵”，在未来5年，更需要把民生放在发展首位、贯穿改革始终，全面解决好群众关心的就业、收入、社保、食品安全等问题，让人民群众有更多获得感、更强幸福感。</w:t>
      </w:r>
    </w:p>
    <w:p w:rsidR="00CD32A8" w:rsidRPr="00E72EA1"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t>改善民生不是暂时性的政策安排，而是中国道路的本质要求。从这样的高度，才能理解为什么“获得感”是深化改革的最终目的，“公平正义”是依法治国的最高目标。“十三五”期间，无论经济形势如何风云变幻，不管改革发展遭遇多少阻力，民生建设只会加强，不会削弱；民生改善只会前进，不会停滞。这需要我们继续以“坚定不移走共同富裕的道路”的决心，拿出“决不让一个地区掉队”的勇气，激荡“必须不断为人民造福”的热情，把民生改善书写在时代新的年轮，把人民幸福镌刻在通向中国梦的里程碑上。</w:t>
      </w:r>
    </w:p>
    <w:p w:rsidR="00CD32A8" w:rsidRDefault="00CD32A8" w:rsidP="00E72EA1">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72EA1">
        <w:rPr>
          <w:rFonts w:ascii="方正书宋简体" w:eastAsia="方正书宋简体" w:hAnsi="ˎ̥" w:cs="宋体" w:hint="eastAsia"/>
          <w:color w:val="000000" w:themeColor="text1"/>
          <w:kern w:val="0"/>
          <w:sz w:val="24"/>
          <w:szCs w:val="24"/>
        </w:rPr>
        <w:lastRenderedPageBreak/>
        <w:t>“天下顺治在民富，天下和静在民乐”。走过90多年风云激荡的岁月，我们党不变的宗旨，是矢志不渝为人民谋利益。历史已经证明，我们用奋斗改变了亿万人民的命运；历史将继续证明，探索中国道路的过程，就是不断为民造福的过程，就是让亿万人民与祖国共同成长的过程。</w:t>
      </w:r>
    </w:p>
    <w:p w:rsidR="00CD32A8" w:rsidRPr="00E72EA1" w:rsidRDefault="00CD32A8" w:rsidP="00E72EA1">
      <w:pPr>
        <w:widowControl/>
        <w:spacing w:line="440" w:lineRule="exact"/>
        <w:ind w:firstLineChars="200" w:firstLine="480"/>
        <w:jc w:val="right"/>
        <w:rPr>
          <w:rFonts w:ascii="方正楷体简体" w:eastAsia="方正楷体简体" w:hAnsi="楷体" w:cs="宋体"/>
          <w:color w:val="000000" w:themeColor="text1"/>
          <w:kern w:val="0"/>
          <w:sz w:val="24"/>
          <w:szCs w:val="24"/>
        </w:rPr>
      </w:pPr>
      <w:r w:rsidRPr="00E72EA1">
        <w:rPr>
          <w:rFonts w:ascii="方正楷体简体" w:eastAsia="方正楷体简体" w:hAnsi="楷体" w:cs="宋体" w:hint="eastAsia"/>
          <w:color w:val="000000" w:themeColor="text1"/>
          <w:kern w:val="0"/>
          <w:sz w:val="24"/>
          <w:szCs w:val="24"/>
        </w:rPr>
        <w:t>来源：《人民日报》（2015年10月29日01版）</w:t>
      </w:r>
    </w:p>
    <w:p w:rsidR="00CD32A8" w:rsidRPr="00C50667" w:rsidRDefault="00CD32A8" w:rsidP="00CD32A8">
      <w:pPr>
        <w:spacing w:line="360" w:lineRule="auto"/>
        <w:contextualSpacing/>
        <w:jc w:val="center"/>
        <w:rPr>
          <w:rFonts w:ascii="楷体" w:eastAsia="楷体" w:hAnsi="楷体"/>
          <w:color w:val="000000" w:themeColor="text1"/>
        </w:rPr>
      </w:pPr>
    </w:p>
    <w:p w:rsidR="00CD32A8" w:rsidRPr="00C50667" w:rsidRDefault="00CD32A8"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Pr="00C50667" w:rsidRDefault="00AB076C" w:rsidP="00CD32A8">
      <w:pPr>
        <w:rPr>
          <w:color w:val="000000" w:themeColor="text1"/>
        </w:rPr>
      </w:pPr>
    </w:p>
    <w:p w:rsidR="00AB076C" w:rsidRDefault="00AB076C" w:rsidP="00CD32A8">
      <w:pPr>
        <w:rPr>
          <w:color w:val="000000" w:themeColor="text1"/>
        </w:rPr>
      </w:pPr>
    </w:p>
    <w:p w:rsidR="00BF0E0C" w:rsidRPr="00E113D6" w:rsidRDefault="00BF0E0C" w:rsidP="008C1E8E">
      <w:pPr>
        <w:pStyle w:val="1"/>
        <w:spacing w:before="156" w:afterLines="0" w:after="0"/>
      </w:pPr>
      <w:bookmarkStart w:id="14" w:name="_Toc433957215"/>
      <w:bookmarkStart w:id="15" w:name="_Toc434421718"/>
      <w:r w:rsidRPr="00E113D6">
        <w:rPr>
          <w:rFonts w:hint="eastAsia"/>
        </w:rPr>
        <w:lastRenderedPageBreak/>
        <w:t>奋力夺取全面建成小康社会的伟大胜利</w:t>
      </w:r>
      <w:bookmarkEnd w:id="14"/>
      <w:bookmarkEnd w:id="15"/>
    </w:p>
    <w:p w:rsidR="00BF0E0C" w:rsidRPr="008C1E8E" w:rsidRDefault="00BF0E0C" w:rsidP="008C1E8E">
      <w:pPr>
        <w:spacing w:afterLines="100" w:after="312" w:line="360" w:lineRule="auto"/>
        <w:jc w:val="center"/>
        <w:rPr>
          <w:rFonts w:ascii="方正楷体简体" w:eastAsia="方正楷体简体" w:hAnsi="楷体"/>
          <w:bCs/>
          <w:kern w:val="36"/>
          <w:sz w:val="32"/>
          <w:szCs w:val="32"/>
        </w:rPr>
      </w:pPr>
      <w:r w:rsidRPr="008C1E8E">
        <w:rPr>
          <w:rFonts w:ascii="方正楷体简体" w:eastAsia="方正楷体简体" w:hAnsi="楷体" w:hint="eastAsia"/>
          <w:bCs/>
          <w:kern w:val="36"/>
          <w:sz w:val="32"/>
          <w:szCs w:val="32"/>
        </w:rPr>
        <w:t>人民日报社论</w:t>
      </w:r>
    </w:p>
    <w:p w:rsidR="00BF0E0C" w:rsidRPr="008C1E8E" w:rsidRDefault="00BF0E0C" w:rsidP="008C1E8E">
      <w:pPr>
        <w:widowControl/>
        <w:spacing w:line="440" w:lineRule="exact"/>
        <w:ind w:firstLineChars="200" w:firstLine="480"/>
        <w:rPr>
          <w:rFonts w:ascii="方正书宋简体" w:eastAsia="方正书宋简体" w:hAnsiTheme="minorEastAsia" w:cs="宋体"/>
          <w:color w:val="000000" w:themeColor="text1"/>
          <w:kern w:val="0"/>
          <w:sz w:val="24"/>
          <w:szCs w:val="24"/>
        </w:rPr>
      </w:pPr>
      <w:r w:rsidRPr="008C1E8E">
        <w:rPr>
          <w:rFonts w:ascii="方正书宋简体" w:eastAsia="方正书宋简体" w:hAnsiTheme="minorEastAsia" w:cs="宋体" w:hint="eastAsia"/>
          <w:color w:val="000000" w:themeColor="text1"/>
          <w:kern w:val="0"/>
          <w:sz w:val="24"/>
          <w:szCs w:val="24"/>
        </w:rPr>
        <w:t>茫茫九脉流中国，纵横当有凌云笔。金秋时节，中国共产党第十八届中央委员会第五次全体会议胜利闭幕。这是在全面建成小康社会进入决胜阶段召开的一次重要会议，对于坚持和发展中国特色社会主义，实现“两个一百年”奋斗目标、实现中华民族伟大复兴的中国梦，具有十分重大的现实意义和深远的历史意义。</w:t>
      </w:r>
    </w:p>
    <w:p w:rsidR="00BF0E0C" w:rsidRPr="008C1E8E" w:rsidRDefault="00BF0E0C" w:rsidP="008C1E8E">
      <w:pPr>
        <w:widowControl/>
        <w:spacing w:line="440" w:lineRule="exact"/>
        <w:ind w:firstLineChars="200" w:firstLine="480"/>
        <w:rPr>
          <w:rFonts w:ascii="方正书宋简体" w:eastAsia="方正书宋简体" w:hAnsiTheme="minorEastAsia" w:cs="宋体"/>
          <w:color w:val="000000" w:themeColor="text1"/>
          <w:kern w:val="0"/>
          <w:sz w:val="24"/>
          <w:szCs w:val="24"/>
        </w:rPr>
      </w:pPr>
      <w:r w:rsidRPr="008C1E8E">
        <w:rPr>
          <w:rFonts w:ascii="方正书宋简体" w:eastAsia="方正书宋简体" w:hAnsiTheme="minorEastAsia" w:cs="宋体" w:hint="eastAsia"/>
          <w:color w:val="000000" w:themeColor="text1"/>
          <w:kern w:val="0"/>
          <w:sz w:val="24"/>
          <w:szCs w:val="24"/>
        </w:rPr>
        <w:t>全会听取和讨论了习近平总书记受中央政治局委托作的工作报告，充分肯定党的十八届四中全会以来中央政治局的工作。全会深刻认识并准确把握国内外形势新变化新特点，审议通过了《中共中央关于制定国民经济和社会发展第十三个五年规划的建议》。《建议》从党和国家战略全局出发，坚持目标导向和问题导向相统一、立足国内和全球视野相统筹、全面规划和突出重点相协调、战略性和操作性相结合，明确提出“十三五”规划的指导思想、基本原则、目标要求、基本理念、重大举措，描绘了未来5年国家发展蓝图，体现了“四个全面”战略布局，体现了习近平总书记系列重要讲话精神，反映了党的十八大以来党中央决策部署，顺应了我国经济发展新常态的内在要求，有很强的思想性、战略性、前瞻性、指导性，是动员全党全国各族人民夺取全面建成小康社会伟大胜利的纲领性文件。</w:t>
      </w:r>
    </w:p>
    <w:p w:rsidR="00BF0E0C" w:rsidRPr="008C1E8E" w:rsidRDefault="00BF0E0C" w:rsidP="008C1E8E">
      <w:pPr>
        <w:widowControl/>
        <w:spacing w:line="440" w:lineRule="exact"/>
        <w:ind w:firstLineChars="200" w:firstLine="464"/>
        <w:rPr>
          <w:rFonts w:ascii="方正书宋简体" w:eastAsia="方正书宋简体" w:hAnsiTheme="minorEastAsia" w:cs="宋体"/>
          <w:color w:val="000000" w:themeColor="text1"/>
          <w:spacing w:val="-4"/>
          <w:kern w:val="0"/>
          <w:sz w:val="24"/>
          <w:szCs w:val="24"/>
        </w:rPr>
      </w:pPr>
      <w:r w:rsidRPr="008C1E8E">
        <w:rPr>
          <w:rFonts w:ascii="方正书宋简体" w:eastAsia="方正书宋简体" w:hAnsiTheme="minorEastAsia" w:cs="宋体" w:hint="eastAsia"/>
          <w:color w:val="000000" w:themeColor="text1"/>
          <w:spacing w:val="-4"/>
          <w:kern w:val="0"/>
          <w:sz w:val="24"/>
          <w:szCs w:val="24"/>
        </w:rPr>
        <w:t>今天的努力是明天的基础。“十二五”时期是我国发展很不平凡的五年。面对错综复杂的国际环境和艰巨繁重的国内改革发展稳定任务，我们党团结带领全国各族人民顽强拼搏、开拓创新，奋力开创了党和国家事业发展新局面，我国发展取得重大成就。“十二五”规划目标即将胜利实现，我国经济实力、科技实力、国防实力、国际影响力又上了一个大台阶。尤为重要的是，党的十八大以来，以习近平同志为总书记的党中央毫不动摇坚持和发展中国特色社会主义，勇于实践、善于创新，深化对共产党执政规律、社会主义建设规律、人类社会发展规律的认识，形成了一系列治国理政的新理念新思想新战略，为在新的历史条件下深化改革开放、加快推进社会主义现代化提供了科学指导和行动指南。</w:t>
      </w:r>
    </w:p>
    <w:p w:rsidR="00BF0E0C" w:rsidRPr="008C1E8E" w:rsidRDefault="00BF0E0C" w:rsidP="00984A3B">
      <w:pPr>
        <w:widowControl/>
        <w:spacing w:line="430" w:lineRule="exact"/>
        <w:ind w:firstLineChars="200" w:firstLine="480"/>
        <w:rPr>
          <w:rFonts w:ascii="方正书宋简体" w:eastAsia="方正书宋简体" w:hAnsiTheme="minorEastAsia" w:cs="宋体"/>
          <w:color w:val="000000" w:themeColor="text1"/>
          <w:kern w:val="0"/>
          <w:sz w:val="24"/>
          <w:szCs w:val="24"/>
        </w:rPr>
      </w:pPr>
      <w:r w:rsidRPr="008C1E8E">
        <w:rPr>
          <w:rFonts w:ascii="方正书宋简体" w:eastAsia="方正书宋简体" w:hAnsiTheme="minorEastAsia" w:cs="宋体" w:hint="eastAsia"/>
          <w:color w:val="000000" w:themeColor="text1"/>
          <w:kern w:val="0"/>
          <w:sz w:val="24"/>
          <w:szCs w:val="24"/>
        </w:rPr>
        <w:t>思深方益远，谋定而后动。“十三五”时期是全面建成小康社会、实现我们党确定的“两个一百年”奋斗目标的第一个百年奋斗目标的决胜阶段。我国发展的环境、条件、任务、要求等都发生了新的变化。综合判断，“十三五”时期我国发展仍处于可以大有作为的重要战略机遇期，也面临着诸多矛盾叠加、风险隐患增多的严峻挑战。我们要准确把握战略机遇期内涵的深刻变化，更加有效地应对各种风险和挑战，继续集中力量把</w:t>
      </w:r>
      <w:r w:rsidRPr="008C1E8E">
        <w:rPr>
          <w:rFonts w:ascii="方正书宋简体" w:eastAsia="方正书宋简体" w:hAnsiTheme="minorEastAsia" w:cs="宋体" w:hint="eastAsia"/>
          <w:color w:val="000000" w:themeColor="text1"/>
          <w:kern w:val="0"/>
          <w:sz w:val="24"/>
          <w:szCs w:val="24"/>
        </w:rPr>
        <w:lastRenderedPageBreak/>
        <w:t>自己的事情办好，不断开拓发展新境界，决战决胜、乘风破浪，奋力夺取全面建成小康社会的伟大胜利。</w:t>
      </w:r>
    </w:p>
    <w:p w:rsidR="00BF0E0C" w:rsidRPr="008C1E8E" w:rsidRDefault="00BF0E0C" w:rsidP="00984A3B">
      <w:pPr>
        <w:widowControl/>
        <w:spacing w:line="430" w:lineRule="exact"/>
        <w:ind w:firstLineChars="200" w:firstLine="480"/>
        <w:rPr>
          <w:rFonts w:ascii="方正书宋简体" w:eastAsia="方正书宋简体" w:hAnsiTheme="minorEastAsia" w:cs="宋体"/>
          <w:color w:val="000000" w:themeColor="text1"/>
          <w:kern w:val="0"/>
          <w:sz w:val="24"/>
          <w:szCs w:val="24"/>
        </w:rPr>
      </w:pPr>
      <w:r w:rsidRPr="008C1E8E">
        <w:rPr>
          <w:rFonts w:ascii="方正书宋简体" w:eastAsia="方正书宋简体" w:hAnsiTheme="minorEastAsia" w:cs="宋体" w:hint="eastAsia"/>
          <w:color w:val="000000" w:themeColor="text1"/>
          <w:kern w:val="0"/>
          <w:sz w:val="24"/>
          <w:szCs w:val="24"/>
        </w:rPr>
        <w:t>奋力夺取全面建成小康社会的伟大胜利，必须确立新的发展理念，用新的理念引领新的发展。“理者，物之固然，事之所以然也。”一定的发展实践都是由一定的发展理念来引导。发展理念是发展行动的先导，是管全局、管根本、管方向、管长远的东西，是发展思路、发展方向、发展着力点的集中体现。《建议》强调的创新、协调、绿色、开放、共享五大发展理念，是关系我国发展全局的一场深刻变革，是“十三五”乃至更长时期我国发展思路、发展方向、发展着力点的集中体现，也是改革开放30多年来我国发展经验的集中体现，反映出我们党对我国发展规律的新认识，对破解发展难题、增强发展动力、厚植发展优势具有重大指导意义。</w:t>
      </w:r>
    </w:p>
    <w:p w:rsidR="00BF0E0C" w:rsidRPr="008C1E8E" w:rsidRDefault="00BF0E0C" w:rsidP="00984A3B">
      <w:pPr>
        <w:widowControl/>
        <w:spacing w:line="430" w:lineRule="exact"/>
        <w:ind w:firstLineChars="200" w:firstLine="480"/>
        <w:rPr>
          <w:rFonts w:ascii="方正书宋简体" w:eastAsia="方正书宋简体" w:hAnsiTheme="minorEastAsia" w:cs="宋体"/>
          <w:color w:val="000000" w:themeColor="text1"/>
          <w:kern w:val="0"/>
          <w:sz w:val="24"/>
          <w:szCs w:val="24"/>
        </w:rPr>
      </w:pPr>
      <w:r w:rsidRPr="008C1E8E">
        <w:rPr>
          <w:rFonts w:ascii="方正书宋简体" w:eastAsia="方正书宋简体" w:hAnsiTheme="minorEastAsia" w:cs="宋体" w:hint="eastAsia"/>
          <w:color w:val="000000" w:themeColor="text1"/>
          <w:kern w:val="0"/>
          <w:sz w:val="24"/>
          <w:szCs w:val="24"/>
        </w:rPr>
        <w:t>奋力夺取全面建成小康社会的伟大胜利，必须适应新常态、把握新常态、引领新常态。新常态下，我国经济发展表现出速度变化、结构优化、动力转换三大特点，增长速度要从高速转向中高速，发展方式要从规模速度型转向质量效率型，经济结构调整要从增量扩能为主转向调整存量、做优增量并举，发展动力要从主要依靠资源和低成本劳动力等要素投入转向创新驱动。要坚持创新发展，把发展基点放在创新上，把创新摆在国家发展全局的核心位置。“十三五”时期我国发展，既要看速度，也要看增量，更要看质量，要着力实现有质量、有效益、没水分、可持续的增长，着力在转变经济发展方式、优化经济结构、改善生态环境、提高发展质量和效益中实现经济增长。</w:t>
      </w:r>
    </w:p>
    <w:p w:rsidR="00BF0E0C" w:rsidRPr="008C1E8E" w:rsidRDefault="00BF0E0C" w:rsidP="00984A3B">
      <w:pPr>
        <w:widowControl/>
        <w:spacing w:line="430" w:lineRule="exact"/>
        <w:ind w:firstLineChars="200" w:firstLine="464"/>
        <w:rPr>
          <w:rFonts w:ascii="方正书宋简体" w:eastAsia="方正书宋简体" w:hAnsiTheme="minorEastAsia" w:cs="宋体"/>
          <w:color w:val="000000" w:themeColor="text1"/>
          <w:spacing w:val="-4"/>
          <w:kern w:val="0"/>
          <w:sz w:val="24"/>
          <w:szCs w:val="24"/>
        </w:rPr>
      </w:pPr>
      <w:r w:rsidRPr="008C1E8E">
        <w:rPr>
          <w:rFonts w:ascii="方正书宋简体" w:eastAsia="方正书宋简体" w:hAnsiTheme="minorEastAsia" w:cs="宋体" w:hint="eastAsia"/>
          <w:color w:val="000000" w:themeColor="text1"/>
          <w:spacing w:val="-4"/>
          <w:kern w:val="0"/>
          <w:sz w:val="24"/>
          <w:szCs w:val="24"/>
        </w:rPr>
        <w:t>奋力夺取全面建成小康社会的伟大胜利，必须紧紧扭住实现全面小康的短板，在补齐短板上多用力。比如，农村贫困人口脱贫，就是一个突出短板。我们不能一边宣布全面建成了小康社会，另一边还有几千万人口的生活水平处在扶贫标准线下。再比如，在社会事业发展、生态环境保护、民生保障方面也存在着一些明显的短板。推动“十三五”时期经济社会发展，必须全力做好补齐短板这篇大文章，着力提高发展的协调性和平衡性。</w:t>
      </w:r>
    </w:p>
    <w:p w:rsidR="002E6B09" w:rsidRDefault="00BF0E0C" w:rsidP="00984A3B">
      <w:pPr>
        <w:widowControl/>
        <w:spacing w:line="430" w:lineRule="exact"/>
        <w:ind w:firstLineChars="200" w:firstLine="480"/>
        <w:rPr>
          <w:color w:val="000000" w:themeColor="text1"/>
        </w:rPr>
      </w:pPr>
      <w:r w:rsidRPr="008C1E8E">
        <w:rPr>
          <w:rFonts w:ascii="方正书宋简体" w:eastAsia="方正书宋简体" w:hAnsiTheme="minorEastAsia" w:cs="宋体" w:hint="eastAsia"/>
          <w:color w:val="000000" w:themeColor="text1"/>
          <w:kern w:val="0"/>
          <w:sz w:val="24"/>
          <w:szCs w:val="24"/>
        </w:rPr>
        <w:t>实现中华民族伟大复兴的中国梦，到2020年全面建成小康社会，是中华民族伟大复兴征程上的关键一步。坚持发展是硬道理的战略思想，坚持把发展作为我们党执政兴国的第一要务，坚持科学发展，坚持更高质量、更有效率、更加公平、更可持续的发展，坚持创新发展、协调发展、绿色发展、开放发展、共享发展，让我们紧密团结在以习近平同志为总书记的党中央周围，激发同心同德的精神和力量，凝聚决战决胜的信心和勇气，顽强奋斗、艰苦奋斗、不懈奋斗，奋力夺取全面建成小康社会的伟大胜利，如期实现第一个百年奋斗目标，为实现第二个百年奋斗目标、实现中华民族伟大复兴的中国梦奠定更加坚实的基础。</w:t>
      </w:r>
    </w:p>
    <w:p w:rsidR="00984A3B" w:rsidRDefault="00984A3B" w:rsidP="00984A3B">
      <w:pPr>
        <w:widowControl/>
        <w:spacing w:line="430" w:lineRule="exact"/>
        <w:ind w:firstLineChars="200" w:firstLine="480"/>
        <w:jc w:val="right"/>
        <w:rPr>
          <w:rFonts w:ascii="方正楷体简体" w:eastAsia="方正楷体简体" w:hAnsi="楷体" w:cs="宋体"/>
          <w:color w:val="000000" w:themeColor="text1"/>
          <w:kern w:val="0"/>
          <w:sz w:val="24"/>
          <w:szCs w:val="24"/>
        </w:rPr>
      </w:pPr>
      <w:r w:rsidRPr="00E72EA1">
        <w:rPr>
          <w:rFonts w:ascii="方正楷体简体" w:eastAsia="方正楷体简体" w:hAnsi="楷体" w:cs="宋体" w:hint="eastAsia"/>
          <w:color w:val="000000" w:themeColor="text1"/>
          <w:kern w:val="0"/>
          <w:sz w:val="24"/>
          <w:szCs w:val="24"/>
        </w:rPr>
        <w:t>来源：《人民日报》（2015年10月</w:t>
      </w:r>
      <w:r>
        <w:rPr>
          <w:rFonts w:ascii="方正楷体简体" w:eastAsia="方正楷体简体" w:hAnsi="楷体" w:cs="宋体" w:hint="eastAsia"/>
          <w:color w:val="000000" w:themeColor="text1"/>
          <w:kern w:val="0"/>
          <w:sz w:val="24"/>
          <w:szCs w:val="24"/>
        </w:rPr>
        <w:t>30</w:t>
      </w:r>
      <w:r w:rsidRPr="00E72EA1">
        <w:rPr>
          <w:rFonts w:ascii="方正楷体简体" w:eastAsia="方正楷体简体" w:hAnsi="楷体" w:cs="宋体" w:hint="eastAsia"/>
          <w:color w:val="000000" w:themeColor="text1"/>
          <w:kern w:val="0"/>
          <w:sz w:val="24"/>
          <w:szCs w:val="24"/>
        </w:rPr>
        <w:t>日0</w:t>
      </w:r>
      <w:r>
        <w:rPr>
          <w:rFonts w:ascii="方正楷体简体" w:eastAsia="方正楷体简体" w:hAnsi="楷体" w:cs="宋体" w:hint="eastAsia"/>
          <w:color w:val="000000" w:themeColor="text1"/>
          <w:kern w:val="0"/>
          <w:sz w:val="24"/>
          <w:szCs w:val="24"/>
        </w:rPr>
        <w:t>4</w:t>
      </w:r>
      <w:r w:rsidRPr="00E72EA1">
        <w:rPr>
          <w:rFonts w:ascii="方正楷体简体" w:eastAsia="方正楷体简体" w:hAnsi="楷体" w:cs="宋体" w:hint="eastAsia"/>
          <w:color w:val="000000" w:themeColor="text1"/>
          <w:kern w:val="0"/>
          <w:sz w:val="24"/>
          <w:szCs w:val="24"/>
        </w:rPr>
        <w:t>版）</w:t>
      </w:r>
    </w:p>
    <w:p w:rsidR="00AB076C" w:rsidRPr="00E060D8" w:rsidRDefault="00A66F00" w:rsidP="00762D63">
      <w:pPr>
        <w:snapToGrid w:val="0"/>
        <w:rPr>
          <w:rFonts w:ascii="方正黑体简体" w:eastAsia="方正黑体简体" w:hAnsi="黑体"/>
          <w:color w:val="000000" w:themeColor="text1"/>
          <w:sz w:val="28"/>
          <w:szCs w:val="28"/>
        </w:rPr>
      </w:pPr>
      <w:r>
        <w:rPr>
          <w:rFonts w:ascii="方正黑体简体" w:eastAsia="方正黑体简体" w:hAnsi="黑体" w:hint="eastAsia"/>
          <w:color w:val="000000" w:themeColor="text1"/>
          <w:sz w:val="28"/>
          <w:szCs w:val="28"/>
        </w:rPr>
        <w:lastRenderedPageBreak/>
        <w:t>【</w:t>
      </w:r>
      <w:r w:rsidR="003A5BF2">
        <w:rPr>
          <w:rFonts w:ascii="方正黑体简体" w:eastAsia="方正黑体简体" w:hAnsi="黑体" w:hint="eastAsia"/>
          <w:color w:val="000000" w:themeColor="text1"/>
          <w:sz w:val="28"/>
          <w:szCs w:val="28"/>
        </w:rPr>
        <w:t>专家</w:t>
      </w:r>
      <w:r w:rsidR="003A5BF2">
        <w:rPr>
          <w:rFonts w:ascii="方正黑体简体" w:eastAsia="方正黑体简体" w:hAnsi="黑体"/>
          <w:color w:val="000000" w:themeColor="text1"/>
          <w:sz w:val="28"/>
          <w:szCs w:val="28"/>
        </w:rPr>
        <w:t>推荐</w:t>
      </w:r>
      <w:r w:rsidR="002E6B09" w:rsidRPr="00E060D8">
        <w:rPr>
          <w:rFonts w:ascii="方正黑体简体" w:eastAsia="方正黑体简体" w:hAnsi="黑体" w:hint="eastAsia"/>
          <w:color w:val="000000" w:themeColor="text1"/>
          <w:sz w:val="28"/>
          <w:szCs w:val="28"/>
        </w:rPr>
        <w:t>文章</w:t>
      </w:r>
      <w:r>
        <w:rPr>
          <w:rFonts w:ascii="方正黑体简体" w:eastAsia="方正黑体简体" w:hAnsi="黑体" w:hint="eastAsia"/>
          <w:color w:val="000000" w:themeColor="text1"/>
          <w:sz w:val="28"/>
          <w:szCs w:val="28"/>
        </w:rPr>
        <w:t>】</w:t>
      </w:r>
    </w:p>
    <w:p w:rsidR="002E6B09" w:rsidRPr="0078596C" w:rsidRDefault="002E6B09" w:rsidP="00762D63">
      <w:pPr>
        <w:pStyle w:val="1"/>
        <w:spacing w:before="156" w:after="312"/>
      </w:pPr>
      <w:bookmarkStart w:id="16" w:name="_Toc433957216"/>
      <w:bookmarkStart w:id="17" w:name="_Toc434411840"/>
      <w:bookmarkStart w:id="18" w:name="_Toc434421719"/>
      <w:r w:rsidRPr="0078596C">
        <w:rPr>
          <w:rFonts w:hint="eastAsia"/>
        </w:rPr>
        <w:t>公报如何影响我们的生活</w:t>
      </w:r>
      <w:bookmarkEnd w:id="16"/>
      <w:bookmarkEnd w:id="17"/>
      <w:bookmarkEnd w:id="18"/>
    </w:p>
    <w:p w:rsidR="002E6B09" w:rsidRPr="00E060D8" w:rsidRDefault="002E6B09" w:rsidP="005D787F">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十八届五中全会公报29日发布，公报中有何亮点？当晚，中国社科院学部委员汪同三、国家行政学院教授汪玉凯、国家信息中心经济预测部首席经济师王远鸿接受人民网强国论坛访谈，解读了公报亮点。</w:t>
      </w:r>
    </w:p>
    <w:p w:rsidR="002E6B09" w:rsidRPr="00E060D8" w:rsidRDefault="002E6B09" w:rsidP="005D787F">
      <w:pPr>
        <w:widowControl/>
        <w:spacing w:beforeLines="50" w:before="156" w:afterLines="50" w:after="156" w:line="460" w:lineRule="exact"/>
        <w:ind w:firstLineChars="200" w:firstLine="480"/>
        <w:rPr>
          <w:rFonts w:ascii="方正黑体简体" w:eastAsia="方正黑体简体" w:hAnsi="ˎ̥" w:cs="宋体" w:hint="eastAsia"/>
          <w:color w:val="000000" w:themeColor="text1"/>
          <w:kern w:val="0"/>
          <w:sz w:val="24"/>
          <w:szCs w:val="24"/>
        </w:rPr>
      </w:pPr>
      <w:r w:rsidRPr="00E060D8">
        <w:rPr>
          <w:rFonts w:ascii="方正黑体简体" w:eastAsia="方正黑体简体" w:hAnsi="ˎ̥" w:cs="宋体" w:hint="eastAsia"/>
          <w:color w:val="000000" w:themeColor="text1"/>
          <w:kern w:val="0"/>
          <w:sz w:val="24"/>
          <w:szCs w:val="24"/>
        </w:rPr>
        <w:t>现行标准下农村贫困人口实现脱贫，贫困县全摘帽</w:t>
      </w:r>
    </w:p>
    <w:p w:rsidR="002E6B09" w:rsidRPr="00E060D8" w:rsidRDefault="002E6B09" w:rsidP="005D787F">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公报提出，“人民生活水平和质量普遍提高，我国现行标准下农村贫困人口实现脱贫，贫困县全部摘帽”。</w:t>
      </w:r>
    </w:p>
    <w:p w:rsidR="002E6B09" w:rsidRPr="00E060D8" w:rsidRDefault="002E6B09" w:rsidP="005D787F">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扶贫目标是本次公报中的一大亮点。”汪玉凯说，按照现行的贫困标准，我国贫困人口还有大约7000万，在5年内实现农村人口全部脱贫，贫困县全部摘帽，任务非常艰巨，这体现了国家推进扶贫的坚定决心。实现上述目标，汪玉凯认为，国家要加大扶贫投入，并创新扶贫模式，把扶贫资金管好用好。</w:t>
      </w:r>
    </w:p>
    <w:p w:rsidR="002E6B09" w:rsidRPr="00E060D8" w:rsidRDefault="002E6B09" w:rsidP="005D787F">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汪同三指出，实现农村贫困人口脱贫，不仅要强调收入这个硬指标，而且农村居民的饮水、人居环境等指标，也应统筹纳入扶贫工作中。</w:t>
      </w:r>
    </w:p>
    <w:p w:rsidR="002E6B09" w:rsidRPr="00E060D8" w:rsidRDefault="002E6B09" w:rsidP="005D787F">
      <w:pPr>
        <w:widowControl/>
        <w:spacing w:beforeLines="50" w:before="156" w:afterLines="50" w:after="156" w:line="460" w:lineRule="exact"/>
        <w:ind w:firstLineChars="200" w:firstLine="480"/>
        <w:rPr>
          <w:rFonts w:ascii="方正黑体简体" w:eastAsia="方正黑体简体" w:hAnsi="ˎ̥" w:cs="宋体" w:hint="eastAsia"/>
          <w:color w:val="000000" w:themeColor="text1"/>
          <w:kern w:val="0"/>
          <w:sz w:val="24"/>
          <w:szCs w:val="24"/>
        </w:rPr>
      </w:pPr>
      <w:r w:rsidRPr="00E060D8">
        <w:rPr>
          <w:rFonts w:ascii="方正黑体简体" w:eastAsia="方正黑体简体" w:hAnsi="ˎ̥" w:cs="宋体" w:hint="eastAsia"/>
          <w:color w:val="000000" w:themeColor="text1"/>
          <w:kern w:val="0"/>
          <w:sz w:val="24"/>
          <w:szCs w:val="24"/>
        </w:rPr>
        <w:t>环保机构省以下垂直管理</w:t>
      </w:r>
    </w:p>
    <w:p w:rsidR="002E6B09" w:rsidRPr="00E060D8" w:rsidRDefault="002E6B09" w:rsidP="005D787F">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公报提出，“实行最严格的环境保护制度，深入实施大气、水、土壤污染防治行动计划，实行省以下环保机构监测监察执法垂直管理制度”。</w:t>
      </w:r>
    </w:p>
    <w:p w:rsidR="002E6B09" w:rsidRPr="00E060D8" w:rsidRDefault="002E6B09" w:rsidP="005D787F">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此次绿色发展成为指导‘十三五’发展的五大理念之一，体现了国家对生态的高度重视，而公报提出环保执法部门实行省以下垂直管理，这是环保体制上的重大改革，是保障未来绿色发展的重大举措。”汪玉凯说，过去环保执法实行属地管理，受到地方制约比较多，执法缺乏刚性。省以下垂直管理后，环保执法的体制机制更加顺畅，地方环保部门可以较好地摆脱地方的不当干预。</w:t>
      </w:r>
    </w:p>
    <w:p w:rsidR="002E6B09" w:rsidRPr="00E060D8" w:rsidRDefault="002E6B09" w:rsidP="005D787F">
      <w:pPr>
        <w:widowControl/>
        <w:spacing w:beforeLines="50" w:before="156" w:afterLines="50" w:after="156" w:line="460" w:lineRule="exact"/>
        <w:ind w:firstLineChars="200" w:firstLine="480"/>
        <w:rPr>
          <w:rFonts w:ascii="方正黑体简体" w:eastAsia="方正黑体简体" w:hAnsi="ˎ̥" w:cs="宋体" w:hint="eastAsia"/>
          <w:color w:val="000000" w:themeColor="text1"/>
          <w:kern w:val="0"/>
          <w:sz w:val="24"/>
          <w:szCs w:val="24"/>
        </w:rPr>
      </w:pPr>
      <w:r w:rsidRPr="00E060D8">
        <w:rPr>
          <w:rFonts w:ascii="方正黑体简体" w:eastAsia="方正黑体简体" w:hAnsi="ˎ̥" w:cs="宋体" w:hint="eastAsia"/>
          <w:color w:val="000000" w:themeColor="text1"/>
          <w:kern w:val="0"/>
          <w:sz w:val="24"/>
          <w:szCs w:val="24"/>
        </w:rPr>
        <w:t>普及高中阶段教育，贫困学生资助全覆盖</w:t>
      </w:r>
    </w:p>
    <w:p w:rsidR="002E6B09" w:rsidRPr="00E060D8" w:rsidRDefault="002E6B09" w:rsidP="005D787F">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公报提出，“普及高中阶段教育，逐步分类推进中等职业教育免除学杂费，率先从建档立卡的家庭经济困难学生实施普通高中免除学杂费，实现家庭经济困难学生资助全覆盖”。</w:t>
      </w:r>
    </w:p>
    <w:p w:rsidR="002E6B09" w:rsidRPr="00E060D8" w:rsidRDefault="002E6B09" w:rsidP="00E060D8">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lastRenderedPageBreak/>
        <w:t>“公报提出了许多保障民生的具体举措，表明中央保障民生的坚强决心。”汪玉凯说，免除贫困学生高中学杂费，贫困学生资助全覆盖，还体现了国家对教育公平性的重视，对促进整个社会公平正义具有积极意义。</w:t>
      </w:r>
    </w:p>
    <w:p w:rsidR="002E6B09" w:rsidRPr="00E060D8" w:rsidRDefault="002E6B09" w:rsidP="00E060D8">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王远鸿认为，普及高中教育、逐步实行中职免费教育，还可以为我国未来经济发展提供更多高素质人才，推动我国经济转型升级和可持续发展。</w:t>
      </w:r>
    </w:p>
    <w:p w:rsidR="002E6B09" w:rsidRPr="00E060D8" w:rsidRDefault="002E6B09" w:rsidP="00E060D8">
      <w:pPr>
        <w:widowControl/>
        <w:spacing w:beforeLines="50" w:before="156" w:afterLines="50" w:after="156" w:line="460" w:lineRule="exact"/>
        <w:ind w:firstLineChars="200" w:firstLine="480"/>
        <w:rPr>
          <w:rFonts w:ascii="方正黑体简体" w:eastAsia="方正黑体简体" w:hAnsi="ˎ̥" w:cs="宋体" w:hint="eastAsia"/>
          <w:color w:val="000000" w:themeColor="text1"/>
          <w:kern w:val="0"/>
          <w:sz w:val="24"/>
          <w:szCs w:val="24"/>
        </w:rPr>
      </w:pPr>
      <w:r w:rsidRPr="00E060D8">
        <w:rPr>
          <w:rFonts w:ascii="方正黑体简体" w:eastAsia="方正黑体简体" w:hAnsi="ˎ̥" w:cs="宋体" w:hint="eastAsia"/>
          <w:color w:val="000000" w:themeColor="text1"/>
          <w:kern w:val="0"/>
          <w:sz w:val="24"/>
          <w:szCs w:val="24"/>
        </w:rPr>
        <w:t>实施全民参保计划，职工基础养老金全国统筹</w:t>
      </w:r>
    </w:p>
    <w:p w:rsidR="002E6B09" w:rsidRPr="00E060D8" w:rsidRDefault="002E6B09" w:rsidP="00E060D8">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公报提出，“实施全民参保计划，实现职工基础养老金全国统筹，划转部分国有资本充实社保基金，全面实施城乡居民大病保险制度”。</w:t>
      </w:r>
    </w:p>
    <w:p w:rsidR="002E6B09" w:rsidRPr="00E060D8" w:rsidRDefault="002E6B09" w:rsidP="00E060D8">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实施全民参保计划，建好社会保障网，是保障民生、促进社会公平的重要举措。”汪同三指出，从国际经验看，要走出“中等收入陷阱”，一是要调整经济结构，解决经济发展不平衡问题，二是要解决社会公平性的问题。</w:t>
      </w:r>
    </w:p>
    <w:p w:rsidR="002E6B09" w:rsidRPr="00E060D8" w:rsidRDefault="002E6B09" w:rsidP="00E060D8">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汪同三指出，实行职工基础养老金全国统筹，有利于解决地区间养老金收支不平衡的问题，促进地区和行业间养老金水平的均等化。划转部分国有资本充实社保基金也有利于筹集养老资金，确保养老金足额及时发放，让居民更好分享国企发展的红利。</w:t>
      </w:r>
    </w:p>
    <w:p w:rsidR="002E6B09" w:rsidRPr="00E060D8" w:rsidRDefault="002E6B09" w:rsidP="00E060D8">
      <w:pPr>
        <w:widowControl/>
        <w:spacing w:beforeLines="50" w:before="156" w:afterLines="50" w:after="156" w:line="460" w:lineRule="exact"/>
        <w:ind w:firstLineChars="200" w:firstLine="480"/>
        <w:rPr>
          <w:rFonts w:ascii="方正黑体简体" w:eastAsia="方正黑体简体" w:hAnsi="ˎ̥" w:cs="宋体" w:hint="eastAsia"/>
          <w:color w:val="000000" w:themeColor="text1"/>
          <w:kern w:val="0"/>
          <w:sz w:val="24"/>
          <w:szCs w:val="24"/>
        </w:rPr>
      </w:pPr>
      <w:r w:rsidRPr="00E060D8">
        <w:rPr>
          <w:rFonts w:ascii="方正黑体简体" w:eastAsia="方正黑体简体" w:hAnsi="ˎ̥" w:cs="宋体" w:hint="eastAsia"/>
          <w:color w:val="000000" w:themeColor="text1"/>
          <w:kern w:val="0"/>
          <w:sz w:val="24"/>
          <w:szCs w:val="24"/>
        </w:rPr>
        <w:t>推进健康中国建设</w:t>
      </w:r>
    </w:p>
    <w:p w:rsidR="002E6B09" w:rsidRPr="00E060D8" w:rsidRDefault="002E6B09" w:rsidP="00E060D8">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公报提出，“推进健康中国建设，深化医药卫生体制改革，理顺药品价格，实行医疗、医保、医药联动，建立覆盖城乡的基本医疗卫生制度和现代医院管理制度”。全会公报首次把健康中国上升到国家战略层面。</w:t>
      </w:r>
    </w:p>
    <w:p w:rsidR="002E6B09" w:rsidRPr="00E060D8" w:rsidRDefault="002E6B09" w:rsidP="00E060D8">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汪玉凯表示，健康中国是在共享发展这个大理念下提出的，具体来说就是确保百姓少生病，并且生病后能获得良好医疗保障。</w:t>
      </w:r>
    </w:p>
    <w:p w:rsidR="002E6B09" w:rsidRPr="00E060D8" w:rsidRDefault="002E6B09" w:rsidP="00E060D8">
      <w:pPr>
        <w:widowControl/>
        <w:spacing w:line="460" w:lineRule="exact"/>
        <w:ind w:firstLineChars="200" w:firstLine="496"/>
        <w:rPr>
          <w:rFonts w:ascii="方正书宋简体" w:eastAsia="方正书宋简体" w:hAnsi="ˎ̥" w:cs="宋体" w:hint="eastAsia"/>
          <w:color w:val="000000" w:themeColor="text1"/>
          <w:spacing w:val="4"/>
          <w:kern w:val="0"/>
          <w:sz w:val="24"/>
          <w:szCs w:val="24"/>
        </w:rPr>
      </w:pPr>
      <w:r w:rsidRPr="00E060D8">
        <w:rPr>
          <w:rFonts w:ascii="方正书宋简体" w:eastAsia="方正书宋简体" w:hAnsi="ˎ̥" w:cs="宋体" w:hint="eastAsia"/>
          <w:color w:val="000000" w:themeColor="text1"/>
          <w:spacing w:val="4"/>
          <w:kern w:val="0"/>
          <w:sz w:val="24"/>
          <w:szCs w:val="24"/>
        </w:rPr>
        <w:t>“老百姓十分期待这样的政策。不能经济发展后环境却污染了，水质下降了，雾霾变多了，这绝对不行。”汪玉凯认为，全会从体制、机制、制度、战略等方面对健康中国进行了具体化。汪同三指出，当前中国城乡医保已基本实现全覆盖，但水平较低、质量不高，如何建设一个高质量高水平的医保体系是健康中国在未来实施中亟待解决的问题。</w:t>
      </w:r>
    </w:p>
    <w:p w:rsidR="002E6B09" w:rsidRPr="00E060D8" w:rsidRDefault="002E6B09" w:rsidP="00E060D8">
      <w:pPr>
        <w:widowControl/>
        <w:spacing w:beforeLines="50" w:before="156" w:afterLines="50" w:after="156" w:line="460" w:lineRule="exact"/>
        <w:ind w:firstLineChars="200" w:firstLine="480"/>
        <w:rPr>
          <w:rFonts w:ascii="方正黑体简体" w:eastAsia="方正黑体简体" w:hAnsi="ˎ̥" w:cs="宋体" w:hint="eastAsia"/>
          <w:color w:val="000000" w:themeColor="text1"/>
          <w:kern w:val="0"/>
          <w:sz w:val="24"/>
          <w:szCs w:val="24"/>
        </w:rPr>
      </w:pPr>
      <w:r w:rsidRPr="00E060D8">
        <w:rPr>
          <w:rFonts w:ascii="方正黑体简体" w:eastAsia="方正黑体简体" w:hAnsi="ˎ̥" w:cs="宋体" w:hint="eastAsia"/>
          <w:color w:val="000000" w:themeColor="text1"/>
          <w:kern w:val="0"/>
          <w:sz w:val="24"/>
          <w:szCs w:val="24"/>
        </w:rPr>
        <w:t>全面实施一对夫妻可生两孩</w:t>
      </w:r>
    </w:p>
    <w:p w:rsidR="002E6B09" w:rsidRPr="00E060D8" w:rsidRDefault="002E6B09" w:rsidP="00E060D8">
      <w:pPr>
        <w:widowControl/>
        <w:spacing w:line="46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公报提出，“促进人口均衡发展，坚持计划生育的基本国策，完善人口发展战略，全面实施一对夫妇可生育两个孩子政策，积极开展应对人口老龄化行动”。</w:t>
      </w:r>
    </w:p>
    <w:p w:rsidR="002E6B09" w:rsidRPr="00E060D8" w:rsidRDefault="002E6B09" w:rsidP="00E060D8">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lastRenderedPageBreak/>
        <w:t>“全面放开生育两孩，回应了不少百姓的期待。”王远鸿说，这也是适应我国经济发展和人口老龄化的需要，对人口政策作出的又一重大调整。</w:t>
      </w:r>
    </w:p>
    <w:p w:rsidR="002E6B09" w:rsidRPr="00E060D8" w:rsidRDefault="002E6B09" w:rsidP="00E060D8">
      <w:pPr>
        <w:widowControl/>
        <w:spacing w:line="440" w:lineRule="exact"/>
        <w:ind w:firstLineChars="200" w:firstLine="480"/>
        <w:rPr>
          <w:rFonts w:ascii="方正书宋简体" w:eastAsia="方正书宋简体" w:hAnsi="ˎ̥" w:cs="宋体" w:hint="eastAsia"/>
          <w:color w:val="000000" w:themeColor="text1"/>
          <w:kern w:val="0"/>
          <w:sz w:val="24"/>
          <w:szCs w:val="24"/>
        </w:rPr>
      </w:pPr>
      <w:r w:rsidRPr="00E060D8">
        <w:rPr>
          <w:rFonts w:ascii="方正书宋简体" w:eastAsia="方正书宋简体" w:hAnsi="ˎ̥" w:cs="宋体" w:hint="eastAsia"/>
          <w:color w:val="000000" w:themeColor="text1"/>
          <w:kern w:val="0"/>
          <w:sz w:val="24"/>
          <w:szCs w:val="24"/>
        </w:rPr>
        <w:t>王远鸿指出，2014年我国人口老龄化率已达15.5%，而且近年来我国15—59岁劳动力人口绝对数量持续减少，农村转移劳动力无限供给阶段也已经过去，人口红利显著下降，适度放松计划生育政策，可以缓解老龄化带来的养老支出压力，并为经济发展提供丰富的劳动力，提高居民的储蓄率和我国经济的潜在增长率。此外，人口政策适当放松，还有利于减少对人口性别的人为控制，缓解我国男女性别比失衡问题。</w:t>
      </w:r>
    </w:p>
    <w:p w:rsidR="002E6B09" w:rsidRPr="00E060D8" w:rsidRDefault="007070F7" w:rsidP="006B586A">
      <w:pPr>
        <w:widowControl/>
        <w:spacing w:line="440" w:lineRule="exact"/>
        <w:ind w:firstLineChars="200" w:firstLine="480"/>
        <w:jc w:val="left"/>
        <w:rPr>
          <w:rFonts w:ascii="方正楷体简体" w:eastAsia="方正楷体简体" w:hAnsi="黑体"/>
          <w:color w:val="000000" w:themeColor="text1"/>
          <w:sz w:val="28"/>
          <w:szCs w:val="28"/>
        </w:rPr>
      </w:pPr>
      <w:r>
        <w:rPr>
          <w:rFonts w:ascii="方正楷体简体" w:eastAsia="方正楷体简体" w:hAnsi="楷体" w:cs="宋体" w:hint="eastAsia"/>
          <w:color w:val="000000" w:themeColor="text1"/>
          <w:kern w:val="0"/>
          <w:sz w:val="24"/>
          <w:szCs w:val="24"/>
        </w:rPr>
        <w:t>（</w:t>
      </w:r>
      <w:r w:rsidR="006B586A">
        <w:rPr>
          <w:rFonts w:ascii="方正楷体简体" w:eastAsia="方正楷体简体" w:hAnsi="楷体" w:cs="宋体" w:hint="eastAsia"/>
          <w:color w:val="000000" w:themeColor="text1"/>
          <w:kern w:val="0"/>
          <w:sz w:val="24"/>
          <w:szCs w:val="24"/>
        </w:rPr>
        <w:t>本</w:t>
      </w:r>
      <w:r w:rsidR="006B586A">
        <w:rPr>
          <w:rFonts w:ascii="方正楷体简体" w:eastAsia="方正楷体简体" w:hAnsi="楷体" w:cs="宋体"/>
          <w:color w:val="000000" w:themeColor="text1"/>
          <w:kern w:val="0"/>
          <w:sz w:val="24"/>
          <w:szCs w:val="24"/>
        </w:rPr>
        <w:t>文</w:t>
      </w:r>
      <w:r w:rsidR="002E6B09" w:rsidRPr="00E060D8">
        <w:rPr>
          <w:rFonts w:ascii="方正楷体简体" w:eastAsia="方正楷体简体" w:hAnsi="楷体" w:cs="宋体" w:hint="eastAsia"/>
          <w:color w:val="000000" w:themeColor="text1"/>
          <w:kern w:val="0"/>
          <w:sz w:val="24"/>
          <w:szCs w:val="24"/>
        </w:rPr>
        <w:t>来源：《人民日报》2015年10月30日第</w:t>
      </w:r>
      <w:r w:rsidR="006B586A">
        <w:rPr>
          <w:rFonts w:ascii="方正楷体简体" w:eastAsia="方正楷体简体" w:hAnsi="楷体" w:cs="宋体" w:hint="eastAsia"/>
          <w:color w:val="000000" w:themeColor="text1"/>
          <w:kern w:val="0"/>
          <w:sz w:val="24"/>
          <w:szCs w:val="24"/>
        </w:rPr>
        <w:t>0</w:t>
      </w:r>
      <w:r w:rsidR="002E6B09" w:rsidRPr="00E060D8">
        <w:rPr>
          <w:rFonts w:ascii="方正楷体简体" w:eastAsia="方正楷体简体" w:hAnsi="楷体" w:cs="宋体" w:hint="eastAsia"/>
          <w:color w:val="000000" w:themeColor="text1"/>
          <w:kern w:val="0"/>
          <w:sz w:val="24"/>
          <w:szCs w:val="24"/>
        </w:rPr>
        <w:t>3版</w:t>
      </w:r>
      <w:r w:rsidR="006B586A">
        <w:rPr>
          <w:rFonts w:ascii="方正楷体简体" w:eastAsia="方正楷体简体" w:hAnsi="楷体" w:cs="宋体" w:hint="eastAsia"/>
          <w:color w:val="000000" w:themeColor="text1"/>
          <w:kern w:val="0"/>
          <w:sz w:val="24"/>
          <w:szCs w:val="24"/>
        </w:rPr>
        <w:t xml:space="preserve">   </w:t>
      </w:r>
      <w:r w:rsidR="006B586A" w:rsidRPr="006B586A">
        <w:rPr>
          <w:rFonts w:ascii="方正楷体简体" w:eastAsia="方正楷体简体" w:hAnsi="楷体" w:cs="宋体" w:hint="eastAsia"/>
          <w:color w:val="000000" w:themeColor="text1"/>
          <w:kern w:val="0"/>
          <w:sz w:val="24"/>
          <w:szCs w:val="24"/>
        </w:rPr>
        <w:t>由马克思主义学院党总支书记帅建祥推荐</w:t>
      </w:r>
      <w:r>
        <w:rPr>
          <w:rFonts w:ascii="方正楷体简体" w:eastAsia="方正楷体简体" w:hAnsi="楷体" w:cs="宋体" w:hint="eastAsia"/>
          <w:color w:val="000000" w:themeColor="text1"/>
          <w:kern w:val="0"/>
          <w:sz w:val="24"/>
          <w:szCs w:val="24"/>
        </w:rPr>
        <w:t>）</w:t>
      </w:r>
    </w:p>
    <w:p w:rsidR="002E6B09" w:rsidRDefault="002E6B09"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A66F00" w:rsidRDefault="00A66F00" w:rsidP="00CD32A8">
      <w:pPr>
        <w:rPr>
          <w:rFonts w:ascii="方正黑体简体" w:eastAsia="方正黑体简体" w:hAnsi="黑体"/>
          <w:color w:val="000000" w:themeColor="text1"/>
          <w:sz w:val="28"/>
          <w:szCs w:val="28"/>
        </w:rPr>
      </w:pPr>
    </w:p>
    <w:p w:rsidR="007A65BE" w:rsidRPr="00E452E5" w:rsidRDefault="007A65BE" w:rsidP="001E4A35">
      <w:pPr>
        <w:pStyle w:val="1"/>
        <w:spacing w:before="156" w:afterLines="50" w:after="156"/>
      </w:pPr>
      <w:bookmarkStart w:id="19" w:name="_Toc434421720"/>
      <w:r w:rsidRPr="00E452E5">
        <w:rPr>
          <w:rFonts w:hint="eastAsia"/>
        </w:rPr>
        <w:lastRenderedPageBreak/>
        <w:t>关系我国发展全局的一场深刻变革</w:t>
      </w:r>
      <w:bookmarkEnd w:id="19"/>
    </w:p>
    <w:p w:rsidR="007A65BE" w:rsidRPr="001E4A35" w:rsidRDefault="007A65BE" w:rsidP="001E4A35">
      <w:pPr>
        <w:widowControl/>
        <w:snapToGrid w:val="0"/>
        <w:spacing w:beforeLines="50" w:before="156" w:afterLines="50" w:after="156"/>
        <w:jc w:val="center"/>
        <w:outlineLvl w:val="2"/>
        <w:rPr>
          <w:rFonts w:ascii="方正楷体简体" w:eastAsia="方正楷体简体" w:hAnsi="楷体" w:cs="宋体"/>
          <w:bCs/>
          <w:color w:val="000000"/>
          <w:kern w:val="0"/>
          <w:sz w:val="32"/>
          <w:szCs w:val="32"/>
        </w:rPr>
      </w:pPr>
      <w:r w:rsidRPr="001E4A35">
        <w:rPr>
          <w:rFonts w:ascii="方正楷体简体" w:eastAsia="方正楷体简体" w:hAnsi="楷体" w:cs="宋体" w:hint="eastAsia"/>
          <w:bCs/>
          <w:color w:val="000000"/>
          <w:kern w:val="0"/>
          <w:sz w:val="32"/>
          <w:szCs w:val="32"/>
        </w:rPr>
        <w:t>——深入学习贯彻习近平同志关于“五大发展理念”的重要论述</w:t>
      </w:r>
    </w:p>
    <w:p w:rsidR="007A65BE" w:rsidRPr="001E4A35" w:rsidRDefault="007A65BE" w:rsidP="001E4A35">
      <w:pPr>
        <w:spacing w:afterLines="100" w:after="312" w:line="360" w:lineRule="auto"/>
        <w:jc w:val="center"/>
        <w:rPr>
          <w:rFonts w:ascii="方正楷体简体" w:eastAsia="方正楷体简体" w:hAnsi="楷体"/>
          <w:sz w:val="28"/>
          <w:szCs w:val="28"/>
        </w:rPr>
      </w:pPr>
      <w:r w:rsidRPr="001E4A35">
        <w:rPr>
          <w:rFonts w:ascii="方正楷体简体" w:eastAsia="方正楷体简体" w:hAnsi="楷体" w:hint="eastAsia"/>
          <w:sz w:val="28"/>
          <w:szCs w:val="28"/>
        </w:rPr>
        <w:t>任理轩</w:t>
      </w:r>
    </w:p>
    <w:p w:rsidR="007A65BE" w:rsidRPr="001E4A35" w:rsidRDefault="007A65BE" w:rsidP="001E4A35">
      <w:pPr>
        <w:widowControl/>
        <w:spacing w:line="440"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发展理念是发展行动的先导。发展理念对头不对头，从根本上决定着发展的成效乃至成败。在党的十八届五中全会上，习近平同志系统论述了创新、协调、绿色、开放、共享“五大发展理念”，强调实现创新发展、协调发展、绿色发展、开放发展、共享发展。牢固树立并切实贯彻这“五大发展理念”，是关系我国发展全局的一场深刻变革，攸关“十三五”乃至更长时期我国发展思路、发展方式和发展着力点，是我们党认识把握发展规律的再深化和新飞跃，丰富发展了中国特色社会主义理论宝库，成为全面建成小康社会的行动指南、实现“两个一百年”奋斗目标的思想指引。</w:t>
      </w:r>
    </w:p>
    <w:p w:rsidR="007A65BE" w:rsidRPr="0028215A" w:rsidRDefault="007A65BE" w:rsidP="0028215A">
      <w:pPr>
        <w:widowControl/>
        <w:spacing w:beforeLines="50" w:before="156" w:afterLines="50" w:after="156" w:line="440" w:lineRule="exact"/>
        <w:ind w:firstLineChars="200" w:firstLine="480"/>
        <w:rPr>
          <w:rFonts w:ascii="方正黑体简体" w:eastAsia="方正黑体简体" w:hAnsi="黑体" w:cs="宋体"/>
          <w:kern w:val="0"/>
          <w:sz w:val="24"/>
          <w:szCs w:val="24"/>
        </w:rPr>
      </w:pPr>
      <w:r w:rsidRPr="0028215A">
        <w:rPr>
          <w:rFonts w:ascii="方正黑体简体" w:eastAsia="方正黑体简体" w:hAnsi="黑体" w:cs="宋体" w:hint="eastAsia"/>
          <w:kern w:val="0"/>
          <w:sz w:val="24"/>
          <w:szCs w:val="24"/>
        </w:rPr>
        <w:t>用新的发展理念揭示发展规律，推动中国特色社会主义道路越走越宽广</w:t>
      </w:r>
    </w:p>
    <w:p w:rsidR="007A65BE" w:rsidRPr="001E4A35" w:rsidRDefault="007A65BE" w:rsidP="001E4A35">
      <w:pPr>
        <w:widowControl/>
        <w:spacing w:line="440"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发展理念是否科学，要看它是否合乎发展规律和发展目的。这“五大发展理念”，符合并揭示现代社会发展规律，必将推动中国特色社会主义道路越走越宽广。</w:t>
      </w:r>
    </w:p>
    <w:p w:rsidR="007A65BE" w:rsidRPr="001E4A35" w:rsidRDefault="007A65BE" w:rsidP="0097465F">
      <w:pPr>
        <w:widowControl/>
        <w:spacing w:line="420"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深刻总结国内外发展经验教训、深刻分析国内外发展大势的思想结晶。理念是思想理论的核心。发展理念是关于发展的思想理论的核心。科学的发展理念是总结反思发展经验教训、准确判断发展趋势的结晶。放眼今日世界，一些国家和民族的发展之所以比较成功和成熟，是因为树立了正确发展理念、走上了创新和可持续发展的路子；一些国家和民族的发展之所以不那么成功和成熟，是因为没能树立正确的发展理念、没有找到正确的发展路子。这就是当今世界发展的现实，既有成功和成熟的经验，也有僵滞、失衡、污染、封闭、贫富沟壑加大加深等失败的教训。我国是最大发展中国家，中华民族是蒸蒸日上、欣欣向荣的民族，必然也必须总结反思世界范围国家治理的经验教训，走出适合本国国情的科学发展之路。聚焦国内，改革开放以来，我们在发展上取得卓越成就和丰富经验，也存在发展不平衡、不协调、不可持续问题，特别是面对全面建成小康社会的目标，创新能力不强、发展方式粗放、城乡区域发展不平衡、资源环境约束趋紧、收入差距较大、消除贫困任务艰巨等问题相当突出。在我国经济发展进入新常态、重要战略机遇期内涵发生深刻变化的新形势下，迫切需要树立新的发展理念，以新理念引领实现更加科学的发展。“五大发展理念”把世界上成功和成熟的经验点透了、说明了，把我们的发展思路、发展方式、发展着力点理顺了、厘清了，把要解决的重要发展问题</w:t>
      </w:r>
      <w:r w:rsidRPr="001E4A35">
        <w:rPr>
          <w:rFonts w:ascii="方正书宋简体" w:eastAsia="方正书宋简体" w:hAnsi="ˎ̥" w:cs="宋体" w:hint="eastAsia"/>
          <w:kern w:val="0"/>
          <w:sz w:val="24"/>
          <w:szCs w:val="24"/>
        </w:rPr>
        <w:lastRenderedPageBreak/>
        <w:t>展示出来了，深刻揭示了世界发展潮流、中国发展规律，是关于今日世界在怎样发展、今日中国如何发展的思想结晶。</w:t>
      </w:r>
    </w:p>
    <w:p w:rsidR="007A65BE" w:rsidRPr="001E4A35" w:rsidRDefault="007A65BE" w:rsidP="0097465F">
      <w:pPr>
        <w:widowControl/>
        <w:spacing w:line="420"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充分体现社会主义本质要求和发展方向的科学概括。理念犹如旗帜，植根于大地，飘扬于蓝天，昭示着方向。“五大发展理念”植根于中华大地，体现社会主义本质要求，昭示着中国特色社会主义发展方向。“五大发展理念”首先坚持的是人民主体地位，始终围绕的是“人民对美好生活的向往”。创新，为谁创新？协调，为谁协调？绿色，为谁与自然和谐相处？开放，为谁开放？都是为了人民。共享，谁来共享？人民共享，每个中国人共享。“五大发展理念”汇成一句话：人民至上。也就是把增进人民福祉、促进人的全面发展作为发展的出发点和落脚点，通过“人人参与、人人尽力、人人享有”，使全体人民在共建共享中有更多获得感，实现人民生活水平和质量普遍提高，实现全体人民共同迈入全面小康社会；到2020年，实现现有标准下7000多万贫困人口全部脱贫，把贫困帽子扔到太平洋去；牢牢锁定共同富裕目标，推动中国特色社会主义朝着共同富裕方向稳步前进。“理者，物之固然，事之所以然也。”理念是“固然”与“应然”的结合。“五大发展理念”揭示的“固然”是中国特色社会主义正在怎么走，呈现的“应然”是中国特色社会主义朝着什么发展方向走。5个词、10个字，把发展中的中国特色社会主义的现在和将来讲清了、说透了，确乎科学概括。</w:t>
      </w:r>
    </w:p>
    <w:p w:rsidR="007A65BE" w:rsidRPr="001E4A35" w:rsidRDefault="007A65BE" w:rsidP="0097465F">
      <w:pPr>
        <w:widowControl/>
        <w:spacing w:line="420"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丰富发展中国特色社会主义理论宝库的崭新篇章。科学理念饱含时代性，更具划时代精神特质。党的十八届五中全会指出：“尤为重要的是，党的十八大以来，以习近平同志为总书记的党中央毫不动摇坚持和发展中国特色社会主义，勇于实践、善于创新，深化对共产党执政规律、社会主义建设规律、人类社会发展规律的认识，形成一系列治国理政新理念新思想新战略，为在新的历史条件下深化改革开放、加快推进社会主义现代化提供了科学理论指导和行动指南。”“五大发展理念”是治国理政的新理念，特别是关于发展的新理念。发展是硬道理，是我们党执政兴国的第一要务。习近平同志关于发展的新理念是关于“硬道理”“第一要务”的新理解，是“深化对共产党执政规律、社会主义建设规律、人类社会发展规律的认识”的新成果，是坚持目标导向和问题导向相统一、坚持立足国内和全球视野相统筹、坚持全面规划和突出重点相协调、坚持战略性和操作性相结合的高度概括，书写了中国特色社会主义理论体系的新篇章，具有划时代意义，“为在新的历史条件下深化改革开放、加快推进社会主义现代化提供了科学理论指导和行动指南”，推动中国特色社会主义向更高境界更深层次发展。</w:t>
      </w:r>
    </w:p>
    <w:p w:rsidR="007A65BE" w:rsidRPr="0028215A" w:rsidRDefault="007A65BE" w:rsidP="0028215A">
      <w:pPr>
        <w:widowControl/>
        <w:spacing w:beforeLines="50" w:before="156" w:afterLines="50" w:after="156" w:line="440" w:lineRule="exact"/>
        <w:ind w:firstLineChars="200" w:firstLine="480"/>
        <w:rPr>
          <w:rFonts w:ascii="方正黑体简体" w:eastAsia="方正黑体简体" w:hAnsi="黑体" w:cs="宋体"/>
          <w:kern w:val="0"/>
          <w:sz w:val="24"/>
          <w:szCs w:val="24"/>
        </w:rPr>
      </w:pPr>
      <w:r w:rsidRPr="0028215A">
        <w:rPr>
          <w:rFonts w:ascii="方正黑体简体" w:eastAsia="方正黑体简体" w:hAnsi="黑体" w:cs="宋体" w:hint="eastAsia"/>
          <w:kern w:val="0"/>
          <w:sz w:val="24"/>
          <w:szCs w:val="24"/>
        </w:rPr>
        <w:t>用新的发展理念引领时代发展，拓展实现第一个百年奋斗目标的新格局新面貌</w:t>
      </w:r>
    </w:p>
    <w:p w:rsidR="007A65BE" w:rsidRPr="001E4A35" w:rsidRDefault="007A65BE" w:rsidP="001E4A35">
      <w:pPr>
        <w:widowControl/>
        <w:spacing w:line="440"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发展理念是否有效，要看它是否契合实际、推动发展。这“五大发展理念”，契合中国发展实际，必将引发我国经济社会发展全局的深刻变革。</w:t>
      </w:r>
    </w:p>
    <w:p w:rsidR="007A65BE" w:rsidRPr="001E4A35" w:rsidRDefault="007A65BE" w:rsidP="0097465F">
      <w:pPr>
        <w:widowControl/>
        <w:spacing w:line="446"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lastRenderedPageBreak/>
        <w:t>“五大发展理念”是全面建成小康社会决胜纲领的灵魂。理念在理论、纲领、规划等中居于灵魂地位，具有统摄作用。“五大发展理念”是我们党治国理政尤其是关于发展的新理念，是全面建成小康社会的新理念，也是贯穿《中共中央关于制定国民经济和社会发展第十三个五年规划的建议》的新理念，成为这份决战决胜全面建成小康社会的纲领性文件的灵魂，使这份十分重要、内容丰富的文件有魂有体、魂体相符、魂强体健，使文件各部分成为有机统一体，具有很强的思想性、战略性、前瞻性和指导性。把握住这个灵魂，就能更好理解领会这份文件的精神实质和内涵外延，就能更好贯彻落实这份文件提出的指导思想、基本原则、目标要求、重大任务和重大举措。可以预期，切实贯彻落实这“五大发展理念”，我国的发展战略、发展思路、发展模式、发展动力、发展体制机制、发展质量、发展效益、发展要求等就能得到全面提升，我国发展将迎来一场关系全局的深刻变革，不仅如期全面建成小康社会，而且开启我国发展更为广阔的前景。</w:t>
      </w:r>
    </w:p>
    <w:p w:rsidR="007A65BE" w:rsidRPr="001E4A35" w:rsidRDefault="007A65BE" w:rsidP="0097465F">
      <w:pPr>
        <w:widowControl/>
        <w:spacing w:line="446"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五大发展理念”着力破解发展难题、增强发展动力、厚植发展优势。理念不能空对空，发展理念更是为了发现问题、提出问题、分析问题和解决问题。“五大发展理念”针对的是我国发展中的突出矛盾和问题，致力于破解发展难题、增强发展动力、厚植发展优势。创新发展注重的是解决发展动力问题。把创新摆在国家发展全局的核心位置，让创新贯穿党和国家一切工作，使创新成为引领发展的第一动力、人才成为支撑发展的第一资源，就能实现发展动力转换，提高发展质量和效益。协调发展注重的是解决发展不平衡问题。牢牢把握中国特色社会主义事业总体布局，正确处理发展中的重大关系，就能在协调发展中拓展发展空间，在加强薄弱领域中增强发展后劲，形成平衡发展新结构。绿色发展注重的是解决人与自然和谐问题。加快形成人与自然和谐发展现代化建设新格局，推进美丽中国建设，就能既要绿水青山、也要金山银山，从根本上解决资源环境问题，为全球生态安全作出新贡献。开放发展注重的是解决发展内外联动问题。发展更高层次的开放型经济，积极参与全球经济治理和公共产品供给，就能构建广泛的利益共同体，形成深度融合的互利合作格局，实现中国发展与世界发展的更好互动。共享发展注重的是解决社会公平正义问题。坚持发展为了人民、发展依靠人民、发展成果由人民共享，就能使全体人民在共建共享中有更多获得感，同时使国家发展获得深厚伟力。“五大发展理念”聚焦突出问题，在补齐实现全面小康的短板上投入更多力量，做足文章，让“全面”不留缺憾、更不因短板而功败垂成，让“全面”完满以至完美。</w:t>
      </w:r>
    </w:p>
    <w:p w:rsidR="007A65BE" w:rsidRPr="001E4A35" w:rsidRDefault="007A65BE" w:rsidP="0097465F">
      <w:pPr>
        <w:widowControl/>
        <w:spacing w:line="446"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五大发展理念”拓展全面小康社会的新格局新面貌。理念是发展的、变化的，不会一劳永逸、一成不变。发展理念更是发展的。发展是一个不断变化的过程，发展基础、发展环境、发展条件、发展要求等发生变化，发展理念必然也必须随之变化。我国第一</w:t>
      </w:r>
      <w:r w:rsidRPr="001E4A35">
        <w:rPr>
          <w:rFonts w:ascii="方正书宋简体" w:eastAsia="方正书宋简体" w:hAnsi="ˎ̥" w:cs="宋体" w:hint="eastAsia"/>
          <w:kern w:val="0"/>
          <w:sz w:val="24"/>
          <w:szCs w:val="24"/>
        </w:rPr>
        <w:lastRenderedPageBreak/>
        <w:t>个五年计划始于1953年，到今年将完成第十二个五年规划。远的不说，从2000年到今天，我国经济建设和社会发展取得了举世瞩目的成就。我国现在处于跨越“中等收入陷阱”并向更高发展水平跃升的阶段，向实现第一个百年奋斗目标冲刺的阶段，为实现第二个百年奋斗目标布阵筑基的阶段，发展的环境、条件、任务、要求等都发生了新的变化，要求提出新的发展理念以适应这种变化。“五大发展理念”应运而生，依据的是中国现今的实际和实践，解决的是中国到2020年以及未来一个时期的发展问题，既不是中国20世纪的发展理念，更不是西方的发展理念；展示的是一个实现创新发展、协调发展、绿色发展、开放发展、共享发展的全面小康社会新格局，一个13亿多人可感知、可享受、可念可及的全面小康社会新面貌。</w:t>
      </w:r>
    </w:p>
    <w:p w:rsidR="007A65BE" w:rsidRPr="0028215A" w:rsidRDefault="007A65BE" w:rsidP="0028215A">
      <w:pPr>
        <w:widowControl/>
        <w:spacing w:beforeLines="50" w:before="156" w:afterLines="50" w:after="156" w:line="440" w:lineRule="exact"/>
        <w:ind w:firstLineChars="200" w:firstLine="464"/>
        <w:rPr>
          <w:rFonts w:ascii="方正黑体简体" w:eastAsia="方正黑体简体" w:hAnsi="黑体" w:cs="宋体"/>
          <w:spacing w:val="-4"/>
          <w:kern w:val="0"/>
          <w:sz w:val="24"/>
          <w:szCs w:val="24"/>
        </w:rPr>
      </w:pPr>
      <w:r w:rsidRPr="0028215A">
        <w:rPr>
          <w:rFonts w:ascii="方正黑体简体" w:eastAsia="方正黑体简体" w:hAnsi="黑体" w:cs="宋体" w:hint="eastAsia"/>
          <w:spacing w:val="-4"/>
          <w:kern w:val="0"/>
          <w:sz w:val="24"/>
          <w:szCs w:val="24"/>
        </w:rPr>
        <w:t>用合规律合目的的发展理念指引未来，为实现第二个百年奋斗目标夯实根基开辟道路</w:t>
      </w:r>
    </w:p>
    <w:p w:rsidR="007A65BE" w:rsidRPr="001E4A35" w:rsidRDefault="007A65BE" w:rsidP="001E4A35">
      <w:pPr>
        <w:widowControl/>
        <w:spacing w:line="440"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发展理念能否管长远，要看它能否经受住历史检验、持续推动发展。“五大发展理念”合规律合目的，必将引领实现第一个百年奋斗目标，继续指引实现第二个百年奋斗目标。</w:t>
      </w:r>
    </w:p>
    <w:p w:rsidR="007A65BE" w:rsidRPr="001E4A35" w:rsidRDefault="007A65BE" w:rsidP="001E4A35">
      <w:pPr>
        <w:widowControl/>
        <w:spacing w:line="440"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五大发展理念”相互贯通、相互促进，是具有内在联系的集合体。如同古人所讲的金木水火土“五行”，“五大发展理念”是一个整体，一个不能少，一个不能游离，都是为了坚持和发展中国特色社会主义，体现“四个全面”战略布局和“五位一体”总体布局。其中，创新是引领发展的第一动力，协调是持续健康发展的内在要求，绿色是永续发展的必要条件，开放是国家繁荣发展的必由之路，共享是中国特色社会主义的本质要求。从理念内容看，创新、协调、绿色、开放、共享五者相互依存、相辅相成、相得益彰。从理念逻辑看，第一动力、内在要求、必要条件、必由之路、本质要求五者紧密联系、层层递进、顺理成章、交相辉映。从发展理论看，“五大发展理念”正在“精神变物质”，增强发展的整体性、协调性、平衡性、包容性、可持续性，既对传统发展进行革新升级，又对现代发展内涵进行全面提升、对现代发展外延予以全方位拓展。从执行操作看，必须将“五大发展理念”统一贯彻、统一落实，一体推进、一起发力，不能顾此失彼，也不能相互代替，从而赢得全面建成小康社会的全面胜利。</w:t>
      </w:r>
    </w:p>
    <w:p w:rsidR="007A65BE" w:rsidRPr="001E4A35" w:rsidRDefault="007A65BE" w:rsidP="001E4A35">
      <w:pPr>
        <w:widowControl/>
        <w:spacing w:line="440"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五大发展理念”管全局、管根本、管方向、管长远。科学理念是科学理论的凝练和升华，不因一定时空变化而改变。“五大发展理念”是经过科学判断走向趋向、深入研究思考提出来的，是认识把握发展规律的科学理念，具有管全局、管根本、管方向、管长远的效能。从最近报刊网络反映的情况看，国内外对“五大发展理念”评价极高，认为它抓住了当今世界现代化的主脉，揭示了新时期我国社会主义现代化建设的新特点</w:t>
      </w:r>
      <w:r w:rsidRPr="001E4A35">
        <w:rPr>
          <w:rFonts w:ascii="方正书宋简体" w:eastAsia="方正书宋简体" w:hAnsi="ˎ̥" w:cs="宋体" w:hint="eastAsia"/>
          <w:kern w:val="0"/>
          <w:sz w:val="24"/>
          <w:szCs w:val="24"/>
        </w:rPr>
        <w:lastRenderedPageBreak/>
        <w:t>新规律，不仅是我国当前和今后经济社会发展的科学指针，而且具有世界意义。创新发展、协调发展、绿色发展、开放发展、共享发展代表世界发展趋势和科学发展方向，是对人类社会发展规律的深刻把握、发展方向的科学揭示、发展道路的开拓创新。我们把实现第一个百年奋斗目标与实现第二个百年奋斗目标作为现代化建设总目标的不同阶段、作为一个价值链，把实现第一个百年奋斗目标作为实现第二个百年奋斗目标的基石和关键一程，在第一个百年奋斗目标阶段实现创新发展、协调发展、绿色发展、开放发展、共享发展，在第二个百年奋斗目标阶段必将实现更高水平更高质量的创新发展、协调发展、绿色发展、开放发展、共享发展。</w:t>
      </w:r>
    </w:p>
    <w:p w:rsidR="007A65BE" w:rsidRPr="001E4A35" w:rsidRDefault="007A65BE" w:rsidP="001E4A35">
      <w:pPr>
        <w:widowControl/>
        <w:spacing w:line="440" w:lineRule="exact"/>
        <w:ind w:firstLineChars="200" w:firstLine="480"/>
        <w:rPr>
          <w:rFonts w:ascii="方正书宋简体" w:eastAsia="方正书宋简体" w:hAnsi="ˎ̥" w:cs="宋体" w:hint="eastAsia"/>
          <w:kern w:val="0"/>
          <w:sz w:val="24"/>
          <w:szCs w:val="24"/>
        </w:rPr>
      </w:pPr>
      <w:r w:rsidRPr="001E4A35">
        <w:rPr>
          <w:rFonts w:ascii="方正书宋简体" w:eastAsia="方正书宋简体" w:hAnsi="ˎ̥" w:cs="宋体" w:hint="eastAsia"/>
          <w:kern w:val="0"/>
          <w:sz w:val="24"/>
          <w:szCs w:val="24"/>
        </w:rPr>
        <w:t>贯彻落实“五大发展理念”就是为实现第二个百年奋斗目标夯实深厚根基、开辟宽阔道路。理念是软实力，科学理念能够焕发勃勃生机、化为巨大能量、形成强大硬实力。“五大发展理念”以发展理念转变引领发展方式转变，以发展方式转变推动发展质量和效益提升，为“十三五”时期我国经济社会发展指好道、领好航，实现党的十八届五中全会提出的全面建成小康社会的目标要求。尽管前进道路上会遇到风雨坎坷，但我们完全有理由相信，在以习近平同志为总书记的党中央坚强领导下，全党全国各族人民万众一心、艰苦奋斗，一定能夺取全面建成小康社会决胜阶段的伟大胜利。到2020年，我国国内生产总值和城乡居民人均收入比2010年翻一番，产业迈向中高端，人民生活水平和质量普遍提高，国民素质和社会文明程度显著提高，生态环境质量总体改善，各方面制度更加成熟更加定型，国家治理体系和治理能力现代化取得重大进展。这将为实现第二个百年奋斗目标打下更加坚实、更加深厚的基础，为实现中华民族伟大复兴中国梦创造更加光明、更加灿烂的前景。</w:t>
      </w:r>
    </w:p>
    <w:p w:rsidR="000A0238" w:rsidRPr="001E4A35" w:rsidRDefault="000A0238" w:rsidP="001E4A35">
      <w:pPr>
        <w:spacing w:line="440" w:lineRule="exact"/>
        <w:ind w:firstLineChars="200" w:firstLine="480"/>
        <w:rPr>
          <w:rFonts w:ascii="方正楷体简体" w:eastAsia="方正楷体简体" w:hAnsi="楷体"/>
          <w:sz w:val="24"/>
          <w:szCs w:val="24"/>
        </w:rPr>
      </w:pPr>
      <w:r w:rsidRPr="001E4A35">
        <w:rPr>
          <w:rFonts w:ascii="方正楷体简体" w:eastAsia="方正楷体简体" w:hAnsi="楷体" w:hint="eastAsia"/>
          <w:sz w:val="24"/>
          <w:szCs w:val="24"/>
        </w:rPr>
        <w:t>（</w:t>
      </w:r>
      <w:r w:rsidR="006B586A" w:rsidRPr="001E4A35">
        <w:rPr>
          <w:rFonts w:ascii="方正楷体简体" w:eastAsia="方正楷体简体" w:hAnsi="楷体" w:hint="eastAsia"/>
          <w:sz w:val="24"/>
          <w:szCs w:val="24"/>
        </w:rPr>
        <w:t>文章</w:t>
      </w:r>
      <w:r w:rsidRPr="001E4A35">
        <w:rPr>
          <w:rFonts w:ascii="方正楷体简体" w:eastAsia="方正楷体简体" w:hAnsi="楷体" w:hint="eastAsia"/>
          <w:sz w:val="24"/>
          <w:szCs w:val="24"/>
        </w:rPr>
        <w:t>来源：《人民日报》2015年11月4日第07版  由马克思主义学院党总支书记帅建祥推荐）</w:t>
      </w:r>
    </w:p>
    <w:p w:rsidR="002E6B09" w:rsidRPr="000A0238" w:rsidRDefault="002E6B09" w:rsidP="00CD32A8">
      <w:pPr>
        <w:rPr>
          <w:rFonts w:ascii="方正黑体简体" w:eastAsia="方正黑体简体" w:hAnsi="黑体"/>
          <w:color w:val="000000" w:themeColor="text1"/>
          <w:sz w:val="28"/>
          <w:szCs w:val="28"/>
        </w:rPr>
      </w:pPr>
    </w:p>
    <w:sectPr w:rsidR="002E6B09" w:rsidRPr="000A0238" w:rsidSect="001E4A35">
      <w:footerReference w:type="default" r:id="rId11"/>
      <w:pgSz w:w="11906" w:h="16838" w:code="9"/>
      <w:pgMar w:top="1418" w:right="1418" w:bottom="1418" w:left="1418" w:header="851" w:footer="1077"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4B3A" w:rsidRDefault="00C74B3A" w:rsidP="001C0FB9">
      <w:r>
        <w:separator/>
      </w:r>
    </w:p>
  </w:endnote>
  <w:endnote w:type="continuationSeparator" w:id="0">
    <w:p w:rsidR="00C74B3A" w:rsidRDefault="00C74B3A" w:rsidP="001C0F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黑体简体">
    <w:altName w:val="Arial Unicode MS"/>
    <w:panose1 w:val="03000509000000000000"/>
    <w:charset w:val="86"/>
    <w:family w:val="script"/>
    <w:pitch w:val="fixed"/>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 w:name="黑体">
    <w:altName w:val="SimHei"/>
    <w:panose1 w:val="02010600030101010101"/>
    <w:charset w:val="86"/>
    <w:family w:val="auto"/>
    <w:pitch w:val="variable"/>
    <w:sig w:usb0="00000001" w:usb1="080E0000" w:usb2="00000010" w:usb3="00000000" w:csb0="00040000" w:csb1="00000000"/>
  </w:font>
  <w:font w:name="方正大标宋简体">
    <w:altName w:val="Arial Unicode MS"/>
    <w:panose1 w:val="03000509000000000000"/>
    <w:charset w:val="86"/>
    <w:family w:val="script"/>
    <w:pitch w:val="fixed"/>
    <w:sig w:usb0="00000001" w:usb1="080E0000" w:usb2="00000010" w:usb3="00000000" w:csb0="00040000" w:csb1="00000000"/>
  </w:font>
  <w:font w:name="方正楷体简体">
    <w:altName w:val="Arial Unicode MS"/>
    <w:panose1 w:val="03000509000000000000"/>
    <w:charset w:val="86"/>
    <w:family w:val="script"/>
    <w:pitch w:val="fixed"/>
    <w:sig w:usb0="00000001" w:usb1="080E0000" w:usb2="00000010" w:usb3="00000000" w:csb0="00040000" w:csb1="00000000"/>
  </w:font>
  <w:font w:name="方正书宋简体">
    <w:altName w:val="Arial Unicode MS"/>
    <w:panose1 w:val="03000509000000000000"/>
    <w:charset w:val="86"/>
    <w:family w:val="script"/>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ˎ̥">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139" w:rsidRDefault="00C15139">
    <w:pPr>
      <w:pStyle w:val="a5"/>
      <w:jc w:val="center"/>
    </w:pPr>
  </w:p>
  <w:p w:rsidR="00C15139" w:rsidRDefault="00C1513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4E2" w:rsidRDefault="002D34E2">
    <w:pPr>
      <w:pStyle w:val="a5"/>
      <w:jc w:val="center"/>
    </w:pPr>
  </w:p>
  <w:p w:rsidR="00C15139" w:rsidRDefault="00C15139">
    <w:pPr>
      <w:pStyle w:val="a5"/>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1430559"/>
      <w:docPartObj>
        <w:docPartGallery w:val="Page Numbers (Bottom of Page)"/>
        <w:docPartUnique/>
      </w:docPartObj>
    </w:sdtPr>
    <w:sdtEndPr/>
    <w:sdtContent>
      <w:p w:rsidR="002D34E2" w:rsidRDefault="002D34E2">
        <w:pPr>
          <w:pStyle w:val="a5"/>
          <w:jc w:val="center"/>
        </w:pPr>
        <w:r w:rsidRPr="002D34E2">
          <w:rPr>
            <w:rFonts w:ascii="Times New Roman" w:hAnsi="Times New Roman" w:cs="Times New Roman"/>
            <w:sz w:val="21"/>
            <w:szCs w:val="21"/>
          </w:rPr>
          <w:fldChar w:fldCharType="begin"/>
        </w:r>
        <w:r w:rsidRPr="002D34E2">
          <w:rPr>
            <w:rFonts w:ascii="Times New Roman" w:hAnsi="Times New Roman" w:cs="Times New Roman"/>
            <w:sz w:val="21"/>
            <w:szCs w:val="21"/>
          </w:rPr>
          <w:instrText>PAGE   \* MERGEFORMAT</w:instrText>
        </w:r>
        <w:r w:rsidRPr="002D34E2">
          <w:rPr>
            <w:rFonts w:ascii="Times New Roman" w:hAnsi="Times New Roman" w:cs="Times New Roman"/>
            <w:sz w:val="21"/>
            <w:szCs w:val="21"/>
          </w:rPr>
          <w:fldChar w:fldCharType="separate"/>
        </w:r>
        <w:r w:rsidR="005E4F02" w:rsidRPr="005E4F02">
          <w:rPr>
            <w:rFonts w:ascii="Times New Roman" w:hAnsi="Times New Roman" w:cs="Times New Roman"/>
            <w:noProof/>
            <w:sz w:val="21"/>
            <w:szCs w:val="21"/>
            <w:lang w:val="zh-CN"/>
          </w:rPr>
          <w:t>53</w:t>
        </w:r>
        <w:r w:rsidRPr="002D34E2">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4B3A" w:rsidRDefault="00C74B3A" w:rsidP="001C0FB9">
      <w:r>
        <w:separator/>
      </w:r>
    </w:p>
  </w:footnote>
  <w:footnote w:type="continuationSeparator" w:id="0">
    <w:p w:rsidR="00C74B3A" w:rsidRDefault="00C74B3A" w:rsidP="001C0F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B1B"/>
    <w:rsid w:val="00001AD8"/>
    <w:rsid w:val="00013A66"/>
    <w:rsid w:val="00024AAE"/>
    <w:rsid w:val="000744B1"/>
    <w:rsid w:val="00077C78"/>
    <w:rsid w:val="00092A77"/>
    <w:rsid w:val="000A0238"/>
    <w:rsid w:val="000B0131"/>
    <w:rsid w:val="000B52DE"/>
    <w:rsid w:val="000D3AD6"/>
    <w:rsid w:val="000D46CC"/>
    <w:rsid w:val="000E0FC8"/>
    <w:rsid w:val="00111285"/>
    <w:rsid w:val="001217F8"/>
    <w:rsid w:val="00131A69"/>
    <w:rsid w:val="0016299D"/>
    <w:rsid w:val="001868B1"/>
    <w:rsid w:val="001B699D"/>
    <w:rsid w:val="001C0FB9"/>
    <w:rsid w:val="001E0001"/>
    <w:rsid w:val="001E4A35"/>
    <w:rsid w:val="001F34A9"/>
    <w:rsid w:val="002017AF"/>
    <w:rsid w:val="0020426C"/>
    <w:rsid w:val="00211039"/>
    <w:rsid w:val="00217121"/>
    <w:rsid w:val="00225707"/>
    <w:rsid w:val="002324E3"/>
    <w:rsid w:val="002545BC"/>
    <w:rsid w:val="00276D9B"/>
    <w:rsid w:val="0028215A"/>
    <w:rsid w:val="002C3BDC"/>
    <w:rsid w:val="002D34E2"/>
    <w:rsid w:val="002D54E7"/>
    <w:rsid w:val="002E3D37"/>
    <w:rsid w:val="002E6B09"/>
    <w:rsid w:val="0033247B"/>
    <w:rsid w:val="00345686"/>
    <w:rsid w:val="00386016"/>
    <w:rsid w:val="00394A0C"/>
    <w:rsid w:val="003A5BF2"/>
    <w:rsid w:val="003D01B9"/>
    <w:rsid w:val="003F6BC5"/>
    <w:rsid w:val="004011E0"/>
    <w:rsid w:val="0040325F"/>
    <w:rsid w:val="004038B7"/>
    <w:rsid w:val="00407438"/>
    <w:rsid w:val="00410E49"/>
    <w:rsid w:val="004625B6"/>
    <w:rsid w:val="004C152A"/>
    <w:rsid w:val="004D13BD"/>
    <w:rsid w:val="004D4D3D"/>
    <w:rsid w:val="004F548D"/>
    <w:rsid w:val="00502302"/>
    <w:rsid w:val="00544F85"/>
    <w:rsid w:val="0055128C"/>
    <w:rsid w:val="00555D0A"/>
    <w:rsid w:val="005A1F25"/>
    <w:rsid w:val="005D1D71"/>
    <w:rsid w:val="005D787F"/>
    <w:rsid w:val="005E4F02"/>
    <w:rsid w:val="005F2E71"/>
    <w:rsid w:val="005F2E8D"/>
    <w:rsid w:val="005F586D"/>
    <w:rsid w:val="00602E16"/>
    <w:rsid w:val="006245B6"/>
    <w:rsid w:val="0064116D"/>
    <w:rsid w:val="006433E9"/>
    <w:rsid w:val="00670CF3"/>
    <w:rsid w:val="00693503"/>
    <w:rsid w:val="006B586A"/>
    <w:rsid w:val="006D5BA3"/>
    <w:rsid w:val="006E5FD1"/>
    <w:rsid w:val="007070F7"/>
    <w:rsid w:val="007120EE"/>
    <w:rsid w:val="00723A56"/>
    <w:rsid w:val="007420D0"/>
    <w:rsid w:val="00762D63"/>
    <w:rsid w:val="007759E9"/>
    <w:rsid w:val="00790EBE"/>
    <w:rsid w:val="007A65BE"/>
    <w:rsid w:val="007B3FE0"/>
    <w:rsid w:val="007E6018"/>
    <w:rsid w:val="007E72CA"/>
    <w:rsid w:val="00801BE8"/>
    <w:rsid w:val="00817827"/>
    <w:rsid w:val="00896CEC"/>
    <w:rsid w:val="008B30BC"/>
    <w:rsid w:val="008B497E"/>
    <w:rsid w:val="008B5992"/>
    <w:rsid w:val="008C1E8E"/>
    <w:rsid w:val="008C4877"/>
    <w:rsid w:val="008C55B8"/>
    <w:rsid w:val="008D5B34"/>
    <w:rsid w:val="008E7F3B"/>
    <w:rsid w:val="00901D17"/>
    <w:rsid w:val="00902999"/>
    <w:rsid w:val="00924CC9"/>
    <w:rsid w:val="009320AB"/>
    <w:rsid w:val="00946F53"/>
    <w:rsid w:val="00952D24"/>
    <w:rsid w:val="00953BC5"/>
    <w:rsid w:val="00954671"/>
    <w:rsid w:val="00971D1B"/>
    <w:rsid w:val="0097465F"/>
    <w:rsid w:val="00975308"/>
    <w:rsid w:val="00984A3B"/>
    <w:rsid w:val="009957FE"/>
    <w:rsid w:val="009B5A06"/>
    <w:rsid w:val="009D2BB1"/>
    <w:rsid w:val="009D3DAE"/>
    <w:rsid w:val="00A25829"/>
    <w:rsid w:val="00A26FBC"/>
    <w:rsid w:val="00A459F6"/>
    <w:rsid w:val="00A50D0A"/>
    <w:rsid w:val="00A6499A"/>
    <w:rsid w:val="00A66F00"/>
    <w:rsid w:val="00A67259"/>
    <w:rsid w:val="00A736C6"/>
    <w:rsid w:val="00AB076C"/>
    <w:rsid w:val="00AB111F"/>
    <w:rsid w:val="00AB7BD8"/>
    <w:rsid w:val="00AD5F2F"/>
    <w:rsid w:val="00AE174C"/>
    <w:rsid w:val="00AE4D61"/>
    <w:rsid w:val="00AE5C3F"/>
    <w:rsid w:val="00AF5410"/>
    <w:rsid w:val="00B21C27"/>
    <w:rsid w:val="00B307D9"/>
    <w:rsid w:val="00B52B6C"/>
    <w:rsid w:val="00B81960"/>
    <w:rsid w:val="00B86E6D"/>
    <w:rsid w:val="00BA0F0B"/>
    <w:rsid w:val="00BA2BB0"/>
    <w:rsid w:val="00BA2BF0"/>
    <w:rsid w:val="00BA54BF"/>
    <w:rsid w:val="00BB214A"/>
    <w:rsid w:val="00BB761D"/>
    <w:rsid w:val="00BC2D4D"/>
    <w:rsid w:val="00BC2E14"/>
    <w:rsid w:val="00BC4B52"/>
    <w:rsid w:val="00BD7B89"/>
    <w:rsid w:val="00BF0E0C"/>
    <w:rsid w:val="00BF67D1"/>
    <w:rsid w:val="00C15139"/>
    <w:rsid w:val="00C23BAB"/>
    <w:rsid w:val="00C32F79"/>
    <w:rsid w:val="00C46676"/>
    <w:rsid w:val="00C50667"/>
    <w:rsid w:val="00C60D9C"/>
    <w:rsid w:val="00C74B3A"/>
    <w:rsid w:val="00C87B6F"/>
    <w:rsid w:val="00CC17E1"/>
    <w:rsid w:val="00CC7ED9"/>
    <w:rsid w:val="00CD32A8"/>
    <w:rsid w:val="00CD6BD8"/>
    <w:rsid w:val="00CE253B"/>
    <w:rsid w:val="00CF2048"/>
    <w:rsid w:val="00D02A5E"/>
    <w:rsid w:val="00D205AA"/>
    <w:rsid w:val="00D21990"/>
    <w:rsid w:val="00D72059"/>
    <w:rsid w:val="00D72B90"/>
    <w:rsid w:val="00DA2EEA"/>
    <w:rsid w:val="00DA7BE4"/>
    <w:rsid w:val="00DB269F"/>
    <w:rsid w:val="00DC728A"/>
    <w:rsid w:val="00DC79E2"/>
    <w:rsid w:val="00DD1A31"/>
    <w:rsid w:val="00DF0BA5"/>
    <w:rsid w:val="00E060D8"/>
    <w:rsid w:val="00E113D6"/>
    <w:rsid w:val="00E33145"/>
    <w:rsid w:val="00E34B1B"/>
    <w:rsid w:val="00E72EA1"/>
    <w:rsid w:val="00E8157F"/>
    <w:rsid w:val="00EA6900"/>
    <w:rsid w:val="00EC22A8"/>
    <w:rsid w:val="00F16BB1"/>
    <w:rsid w:val="00F176BE"/>
    <w:rsid w:val="00F2511E"/>
    <w:rsid w:val="00F30788"/>
    <w:rsid w:val="00F47858"/>
    <w:rsid w:val="00F554FA"/>
    <w:rsid w:val="00F57318"/>
    <w:rsid w:val="00F65D04"/>
    <w:rsid w:val="00F81F6A"/>
    <w:rsid w:val="00FA13BB"/>
    <w:rsid w:val="00FD1693"/>
    <w:rsid w:val="00FD2B8F"/>
    <w:rsid w:val="00FE3388"/>
    <w:rsid w:val="00FE50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E72EA1"/>
    <w:pPr>
      <w:keepNext/>
      <w:keepLines/>
      <w:spacing w:beforeLines="50" w:before="50" w:afterLines="100" w:after="100"/>
      <w:jc w:val="center"/>
      <w:outlineLvl w:val="0"/>
    </w:pPr>
    <w:rPr>
      <w:rFonts w:eastAsia="方正黑体简体"/>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433E9"/>
    <w:rPr>
      <w:sz w:val="18"/>
      <w:szCs w:val="18"/>
    </w:rPr>
  </w:style>
  <w:style w:type="character" w:customStyle="1" w:styleId="Char">
    <w:name w:val="批注框文本 Char"/>
    <w:basedOn w:val="a0"/>
    <w:link w:val="a3"/>
    <w:uiPriority w:val="99"/>
    <w:semiHidden/>
    <w:rsid w:val="006433E9"/>
    <w:rPr>
      <w:sz w:val="18"/>
      <w:szCs w:val="18"/>
    </w:rPr>
  </w:style>
  <w:style w:type="paragraph" w:styleId="a4">
    <w:name w:val="header"/>
    <w:basedOn w:val="a"/>
    <w:link w:val="Char0"/>
    <w:uiPriority w:val="99"/>
    <w:unhideWhenUsed/>
    <w:rsid w:val="001C0FB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C0FB9"/>
    <w:rPr>
      <w:sz w:val="18"/>
      <w:szCs w:val="18"/>
    </w:rPr>
  </w:style>
  <w:style w:type="paragraph" w:styleId="a5">
    <w:name w:val="footer"/>
    <w:basedOn w:val="a"/>
    <w:link w:val="Char1"/>
    <w:uiPriority w:val="99"/>
    <w:unhideWhenUsed/>
    <w:rsid w:val="001C0FB9"/>
    <w:pPr>
      <w:tabs>
        <w:tab w:val="center" w:pos="4153"/>
        <w:tab w:val="right" w:pos="8306"/>
      </w:tabs>
      <w:snapToGrid w:val="0"/>
      <w:jc w:val="left"/>
    </w:pPr>
    <w:rPr>
      <w:sz w:val="18"/>
      <w:szCs w:val="18"/>
    </w:rPr>
  </w:style>
  <w:style w:type="character" w:customStyle="1" w:styleId="Char1">
    <w:name w:val="页脚 Char"/>
    <w:basedOn w:val="a0"/>
    <w:link w:val="a5"/>
    <w:uiPriority w:val="99"/>
    <w:rsid w:val="001C0FB9"/>
    <w:rPr>
      <w:sz w:val="18"/>
      <w:szCs w:val="18"/>
    </w:rPr>
  </w:style>
  <w:style w:type="character" w:customStyle="1" w:styleId="1Char">
    <w:name w:val="标题 1 Char"/>
    <w:basedOn w:val="a0"/>
    <w:link w:val="1"/>
    <w:uiPriority w:val="9"/>
    <w:rsid w:val="00E72EA1"/>
    <w:rPr>
      <w:rFonts w:eastAsia="方正黑体简体"/>
      <w:bCs/>
      <w:kern w:val="44"/>
      <w:sz w:val="44"/>
      <w:szCs w:val="44"/>
    </w:rPr>
  </w:style>
  <w:style w:type="paragraph" w:styleId="TOC">
    <w:name w:val="TOC Heading"/>
    <w:basedOn w:val="1"/>
    <w:next w:val="a"/>
    <w:uiPriority w:val="39"/>
    <w:unhideWhenUsed/>
    <w:qFormat/>
    <w:rsid w:val="00CC17E1"/>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
    <w:name w:val="toc 2"/>
    <w:basedOn w:val="a"/>
    <w:next w:val="a"/>
    <w:autoRedefine/>
    <w:uiPriority w:val="39"/>
    <w:unhideWhenUsed/>
    <w:qFormat/>
    <w:rsid w:val="008C4877"/>
    <w:pPr>
      <w:widowControl/>
      <w:tabs>
        <w:tab w:val="right" w:leader="dot" w:pos="9060"/>
      </w:tabs>
      <w:spacing w:after="100" w:line="276" w:lineRule="auto"/>
      <w:jc w:val="left"/>
    </w:pPr>
    <w:rPr>
      <w:rFonts w:asciiTheme="minorEastAsia" w:hAnsiTheme="minorEastAsia" w:cs="宋体"/>
      <w:bCs/>
      <w:noProof/>
      <w:kern w:val="36"/>
      <w:sz w:val="24"/>
      <w:szCs w:val="24"/>
    </w:rPr>
  </w:style>
  <w:style w:type="paragraph" w:styleId="10">
    <w:name w:val="toc 1"/>
    <w:basedOn w:val="a"/>
    <w:next w:val="a"/>
    <w:autoRedefine/>
    <w:uiPriority w:val="39"/>
    <w:unhideWhenUsed/>
    <w:qFormat/>
    <w:rsid w:val="00DA7BE4"/>
    <w:pPr>
      <w:widowControl/>
      <w:tabs>
        <w:tab w:val="right" w:leader="dot" w:pos="9060"/>
      </w:tabs>
      <w:spacing w:line="360" w:lineRule="auto"/>
      <w:jc w:val="left"/>
    </w:pPr>
    <w:rPr>
      <w:rFonts w:ascii="方正黑体简体" w:eastAsia="方正黑体简体" w:hAnsi="黑体"/>
      <w:noProof/>
      <w:color w:val="000000" w:themeColor="text1"/>
      <w:kern w:val="0"/>
      <w:sz w:val="28"/>
      <w:szCs w:val="28"/>
    </w:rPr>
  </w:style>
  <w:style w:type="paragraph" w:styleId="3">
    <w:name w:val="toc 3"/>
    <w:basedOn w:val="a"/>
    <w:next w:val="a"/>
    <w:autoRedefine/>
    <w:uiPriority w:val="39"/>
    <w:unhideWhenUsed/>
    <w:qFormat/>
    <w:rsid w:val="00CC17E1"/>
    <w:pPr>
      <w:widowControl/>
      <w:spacing w:after="100" w:line="276" w:lineRule="auto"/>
      <w:ind w:left="440"/>
      <w:jc w:val="left"/>
    </w:pPr>
    <w:rPr>
      <w:kern w:val="0"/>
      <w:sz w:val="22"/>
    </w:rPr>
  </w:style>
  <w:style w:type="character" w:styleId="a6">
    <w:name w:val="Hyperlink"/>
    <w:basedOn w:val="a0"/>
    <w:uiPriority w:val="99"/>
    <w:unhideWhenUsed/>
    <w:rsid w:val="00CC17E1"/>
    <w:rPr>
      <w:color w:val="0563C1" w:themeColor="hyperlink"/>
      <w:u w:val="single"/>
    </w:rPr>
  </w:style>
  <w:style w:type="paragraph" w:styleId="a7">
    <w:name w:val="Normal (Web)"/>
    <w:basedOn w:val="a"/>
    <w:uiPriority w:val="99"/>
    <w:unhideWhenUsed/>
    <w:rsid w:val="00345686"/>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345686"/>
    <w:rPr>
      <w:b/>
      <w:bCs/>
    </w:rPr>
  </w:style>
  <w:style w:type="paragraph" w:styleId="a9">
    <w:name w:val="List Paragraph"/>
    <w:basedOn w:val="a"/>
    <w:uiPriority w:val="34"/>
    <w:qFormat/>
    <w:rsid w:val="00225707"/>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E72EA1"/>
    <w:pPr>
      <w:keepNext/>
      <w:keepLines/>
      <w:spacing w:beforeLines="50" w:before="50" w:afterLines="100" w:after="100"/>
      <w:jc w:val="center"/>
      <w:outlineLvl w:val="0"/>
    </w:pPr>
    <w:rPr>
      <w:rFonts w:eastAsia="方正黑体简体"/>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433E9"/>
    <w:rPr>
      <w:sz w:val="18"/>
      <w:szCs w:val="18"/>
    </w:rPr>
  </w:style>
  <w:style w:type="character" w:customStyle="1" w:styleId="Char">
    <w:name w:val="批注框文本 Char"/>
    <w:basedOn w:val="a0"/>
    <w:link w:val="a3"/>
    <w:uiPriority w:val="99"/>
    <w:semiHidden/>
    <w:rsid w:val="006433E9"/>
    <w:rPr>
      <w:sz w:val="18"/>
      <w:szCs w:val="18"/>
    </w:rPr>
  </w:style>
  <w:style w:type="paragraph" w:styleId="a4">
    <w:name w:val="header"/>
    <w:basedOn w:val="a"/>
    <w:link w:val="Char0"/>
    <w:uiPriority w:val="99"/>
    <w:unhideWhenUsed/>
    <w:rsid w:val="001C0FB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C0FB9"/>
    <w:rPr>
      <w:sz w:val="18"/>
      <w:szCs w:val="18"/>
    </w:rPr>
  </w:style>
  <w:style w:type="paragraph" w:styleId="a5">
    <w:name w:val="footer"/>
    <w:basedOn w:val="a"/>
    <w:link w:val="Char1"/>
    <w:uiPriority w:val="99"/>
    <w:unhideWhenUsed/>
    <w:rsid w:val="001C0FB9"/>
    <w:pPr>
      <w:tabs>
        <w:tab w:val="center" w:pos="4153"/>
        <w:tab w:val="right" w:pos="8306"/>
      </w:tabs>
      <w:snapToGrid w:val="0"/>
      <w:jc w:val="left"/>
    </w:pPr>
    <w:rPr>
      <w:sz w:val="18"/>
      <w:szCs w:val="18"/>
    </w:rPr>
  </w:style>
  <w:style w:type="character" w:customStyle="1" w:styleId="Char1">
    <w:name w:val="页脚 Char"/>
    <w:basedOn w:val="a0"/>
    <w:link w:val="a5"/>
    <w:uiPriority w:val="99"/>
    <w:rsid w:val="001C0FB9"/>
    <w:rPr>
      <w:sz w:val="18"/>
      <w:szCs w:val="18"/>
    </w:rPr>
  </w:style>
  <w:style w:type="character" w:customStyle="1" w:styleId="1Char">
    <w:name w:val="标题 1 Char"/>
    <w:basedOn w:val="a0"/>
    <w:link w:val="1"/>
    <w:uiPriority w:val="9"/>
    <w:rsid w:val="00E72EA1"/>
    <w:rPr>
      <w:rFonts w:eastAsia="方正黑体简体"/>
      <w:bCs/>
      <w:kern w:val="44"/>
      <w:sz w:val="44"/>
      <w:szCs w:val="44"/>
    </w:rPr>
  </w:style>
  <w:style w:type="paragraph" w:styleId="TOC">
    <w:name w:val="TOC Heading"/>
    <w:basedOn w:val="1"/>
    <w:next w:val="a"/>
    <w:uiPriority w:val="39"/>
    <w:unhideWhenUsed/>
    <w:qFormat/>
    <w:rsid w:val="00CC17E1"/>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
    <w:name w:val="toc 2"/>
    <w:basedOn w:val="a"/>
    <w:next w:val="a"/>
    <w:autoRedefine/>
    <w:uiPriority w:val="39"/>
    <w:unhideWhenUsed/>
    <w:qFormat/>
    <w:rsid w:val="008C4877"/>
    <w:pPr>
      <w:widowControl/>
      <w:tabs>
        <w:tab w:val="right" w:leader="dot" w:pos="9060"/>
      </w:tabs>
      <w:spacing w:after="100" w:line="276" w:lineRule="auto"/>
      <w:jc w:val="left"/>
    </w:pPr>
    <w:rPr>
      <w:rFonts w:asciiTheme="minorEastAsia" w:hAnsiTheme="minorEastAsia" w:cs="宋体"/>
      <w:bCs/>
      <w:noProof/>
      <w:kern w:val="36"/>
      <w:sz w:val="24"/>
      <w:szCs w:val="24"/>
    </w:rPr>
  </w:style>
  <w:style w:type="paragraph" w:styleId="10">
    <w:name w:val="toc 1"/>
    <w:basedOn w:val="a"/>
    <w:next w:val="a"/>
    <w:autoRedefine/>
    <w:uiPriority w:val="39"/>
    <w:unhideWhenUsed/>
    <w:qFormat/>
    <w:rsid w:val="00DA7BE4"/>
    <w:pPr>
      <w:widowControl/>
      <w:tabs>
        <w:tab w:val="right" w:leader="dot" w:pos="9060"/>
      </w:tabs>
      <w:spacing w:line="360" w:lineRule="auto"/>
      <w:jc w:val="left"/>
    </w:pPr>
    <w:rPr>
      <w:rFonts w:ascii="方正黑体简体" w:eastAsia="方正黑体简体" w:hAnsi="黑体"/>
      <w:noProof/>
      <w:color w:val="000000" w:themeColor="text1"/>
      <w:kern w:val="0"/>
      <w:sz w:val="28"/>
      <w:szCs w:val="28"/>
    </w:rPr>
  </w:style>
  <w:style w:type="paragraph" w:styleId="3">
    <w:name w:val="toc 3"/>
    <w:basedOn w:val="a"/>
    <w:next w:val="a"/>
    <w:autoRedefine/>
    <w:uiPriority w:val="39"/>
    <w:unhideWhenUsed/>
    <w:qFormat/>
    <w:rsid w:val="00CC17E1"/>
    <w:pPr>
      <w:widowControl/>
      <w:spacing w:after="100" w:line="276" w:lineRule="auto"/>
      <w:ind w:left="440"/>
      <w:jc w:val="left"/>
    </w:pPr>
    <w:rPr>
      <w:kern w:val="0"/>
      <w:sz w:val="22"/>
    </w:rPr>
  </w:style>
  <w:style w:type="character" w:styleId="a6">
    <w:name w:val="Hyperlink"/>
    <w:basedOn w:val="a0"/>
    <w:uiPriority w:val="99"/>
    <w:unhideWhenUsed/>
    <w:rsid w:val="00CC17E1"/>
    <w:rPr>
      <w:color w:val="0563C1" w:themeColor="hyperlink"/>
      <w:u w:val="single"/>
    </w:rPr>
  </w:style>
  <w:style w:type="paragraph" w:styleId="a7">
    <w:name w:val="Normal (Web)"/>
    <w:basedOn w:val="a"/>
    <w:uiPriority w:val="99"/>
    <w:unhideWhenUsed/>
    <w:rsid w:val="00345686"/>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345686"/>
    <w:rPr>
      <w:b/>
      <w:bCs/>
    </w:rPr>
  </w:style>
  <w:style w:type="paragraph" w:styleId="a9">
    <w:name w:val="List Paragraph"/>
    <w:basedOn w:val="a"/>
    <w:uiPriority w:val="34"/>
    <w:qFormat/>
    <w:rsid w:val="0022570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71713">
      <w:bodyDiv w:val="1"/>
      <w:marLeft w:val="0"/>
      <w:marRight w:val="0"/>
      <w:marTop w:val="0"/>
      <w:marBottom w:val="0"/>
      <w:divBdr>
        <w:top w:val="none" w:sz="0" w:space="0" w:color="auto"/>
        <w:left w:val="none" w:sz="0" w:space="0" w:color="auto"/>
        <w:bottom w:val="none" w:sz="0" w:space="0" w:color="auto"/>
        <w:right w:val="none" w:sz="0" w:space="0" w:color="auto"/>
      </w:divBdr>
      <w:divsChild>
        <w:div w:id="1223518482">
          <w:marLeft w:val="0"/>
          <w:marRight w:val="0"/>
          <w:marTop w:val="0"/>
          <w:marBottom w:val="0"/>
          <w:divBdr>
            <w:top w:val="none" w:sz="0" w:space="0" w:color="auto"/>
            <w:left w:val="none" w:sz="0" w:space="0" w:color="auto"/>
            <w:bottom w:val="none" w:sz="0" w:space="0" w:color="auto"/>
            <w:right w:val="none" w:sz="0" w:space="0" w:color="auto"/>
          </w:divBdr>
          <w:divsChild>
            <w:div w:id="635767907">
              <w:marLeft w:val="0"/>
              <w:marRight w:val="0"/>
              <w:marTop w:val="100"/>
              <w:marBottom w:val="100"/>
              <w:divBdr>
                <w:top w:val="none" w:sz="0" w:space="0" w:color="auto"/>
                <w:left w:val="none" w:sz="0" w:space="0" w:color="auto"/>
                <w:bottom w:val="none" w:sz="0" w:space="0" w:color="auto"/>
                <w:right w:val="none" w:sz="0" w:space="0" w:color="auto"/>
              </w:divBdr>
              <w:divsChild>
                <w:div w:id="1061826988">
                  <w:marLeft w:val="0"/>
                  <w:marRight w:val="0"/>
                  <w:marTop w:val="0"/>
                  <w:marBottom w:val="0"/>
                  <w:divBdr>
                    <w:top w:val="none" w:sz="0" w:space="0" w:color="auto"/>
                    <w:left w:val="none" w:sz="0" w:space="0" w:color="auto"/>
                    <w:bottom w:val="none" w:sz="0" w:space="0" w:color="auto"/>
                    <w:right w:val="none" w:sz="0" w:space="0" w:color="auto"/>
                  </w:divBdr>
                  <w:divsChild>
                    <w:div w:id="1324162932">
                      <w:marLeft w:val="0"/>
                      <w:marRight w:val="0"/>
                      <w:marTop w:val="225"/>
                      <w:marBottom w:val="0"/>
                      <w:divBdr>
                        <w:top w:val="none" w:sz="0" w:space="0" w:color="auto"/>
                        <w:left w:val="none" w:sz="0" w:space="0" w:color="auto"/>
                        <w:bottom w:val="none" w:sz="0" w:space="0" w:color="auto"/>
                        <w:right w:val="none" w:sz="0" w:space="0" w:color="auto"/>
                      </w:divBdr>
                      <w:divsChild>
                        <w:div w:id="73192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95953">
      <w:bodyDiv w:val="1"/>
      <w:marLeft w:val="0"/>
      <w:marRight w:val="0"/>
      <w:marTop w:val="0"/>
      <w:marBottom w:val="0"/>
      <w:divBdr>
        <w:top w:val="none" w:sz="0" w:space="0" w:color="auto"/>
        <w:left w:val="none" w:sz="0" w:space="0" w:color="auto"/>
        <w:bottom w:val="none" w:sz="0" w:space="0" w:color="auto"/>
        <w:right w:val="none" w:sz="0" w:space="0" w:color="auto"/>
      </w:divBdr>
    </w:div>
    <w:div w:id="455804830">
      <w:bodyDiv w:val="1"/>
      <w:marLeft w:val="0"/>
      <w:marRight w:val="0"/>
      <w:marTop w:val="0"/>
      <w:marBottom w:val="0"/>
      <w:divBdr>
        <w:top w:val="none" w:sz="0" w:space="0" w:color="auto"/>
        <w:left w:val="none" w:sz="0" w:space="0" w:color="auto"/>
        <w:bottom w:val="none" w:sz="0" w:space="0" w:color="auto"/>
        <w:right w:val="none" w:sz="0" w:space="0" w:color="auto"/>
      </w:divBdr>
    </w:div>
    <w:div w:id="578253108">
      <w:bodyDiv w:val="1"/>
      <w:marLeft w:val="0"/>
      <w:marRight w:val="0"/>
      <w:marTop w:val="0"/>
      <w:marBottom w:val="0"/>
      <w:divBdr>
        <w:top w:val="none" w:sz="0" w:space="0" w:color="auto"/>
        <w:left w:val="none" w:sz="0" w:space="0" w:color="auto"/>
        <w:bottom w:val="none" w:sz="0" w:space="0" w:color="auto"/>
        <w:right w:val="none" w:sz="0" w:space="0" w:color="auto"/>
      </w:divBdr>
      <w:divsChild>
        <w:div w:id="433474606">
          <w:marLeft w:val="0"/>
          <w:marRight w:val="0"/>
          <w:marTop w:val="0"/>
          <w:marBottom w:val="0"/>
          <w:divBdr>
            <w:top w:val="none" w:sz="0" w:space="0" w:color="auto"/>
            <w:left w:val="none" w:sz="0" w:space="0" w:color="auto"/>
            <w:bottom w:val="none" w:sz="0" w:space="0" w:color="auto"/>
            <w:right w:val="none" w:sz="0" w:space="0" w:color="auto"/>
          </w:divBdr>
          <w:divsChild>
            <w:div w:id="1474174288">
              <w:marLeft w:val="0"/>
              <w:marRight w:val="0"/>
              <w:marTop w:val="100"/>
              <w:marBottom w:val="100"/>
              <w:divBdr>
                <w:top w:val="none" w:sz="0" w:space="0" w:color="auto"/>
                <w:left w:val="none" w:sz="0" w:space="0" w:color="auto"/>
                <w:bottom w:val="none" w:sz="0" w:space="0" w:color="auto"/>
                <w:right w:val="none" w:sz="0" w:space="0" w:color="auto"/>
              </w:divBdr>
              <w:divsChild>
                <w:div w:id="1273824699">
                  <w:marLeft w:val="0"/>
                  <w:marRight w:val="0"/>
                  <w:marTop w:val="0"/>
                  <w:marBottom w:val="0"/>
                  <w:divBdr>
                    <w:top w:val="none" w:sz="0" w:space="0" w:color="auto"/>
                    <w:left w:val="none" w:sz="0" w:space="0" w:color="auto"/>
                    <w:bottom w:val="none" w:sz="0" w:space="0" w:color="auto"/>
                    <w:right w:val="none" w:sz="0" w:space="0" w:color="auto"/>
                  </w:divBdr>
                  <w:divsChild>
                    <w:div w:id="1786774760">
                      <w:marLeft w:val="0"/>
                      <w:marRight w:val="0"/>
                      <w:marTop w:val="225"/>
                      <w:marBottom w:val="0"/>
                      <w:divBdr>
                        <w:top w:val="none" w:sz="0" w:space="0" w:color="auto"/>
                        <w:left w:val="none" w:sz="0" w:space="0" w:color="auto"/>
                        <w:bottom w:val="none" w:sz="0" w:space="0" w:color="auto"/>
                        <w:right w:val="none" w:sz="0" w:space="0" w:color="auto"/>
                      </w:divBdr>
                      <w:divsChild>
                        <w:div w:id="841509508">
                          <w:marLeft w:val="0"/>
                          <w:marRight w:val="0"/>
                          <w:marTop w:val="0"/>
                          <w:marBottom w:val="0"/>
                          <w:divBdr>
                            <w:top w:val="none" w:sz="0" w:space="0" w:color="auto"/>
                            <w:left w:val="none" w:sz="0" w:space="0" w:color="auto"/>
                            <w:bottom w:val="none" w:sz="0" w:space="0" w:color="auto"/>
                            <w:right w:val="none" w:sz="0" w:space="0" w:color="auto"/>
                          </w:divBdr>
                          <w:divsChild>
                            <w:div w:id="2103526676">
                              <w:marLeft w:val="0"/>
                              <w:marRight w:val="0"/>
                              <w:marTop w:val="0"/>
                              <w:marBottom w:val="0"/>
                              <w:divBdr>
                                <w:top w:val="none" w:sz="0" w:space="0" w:color="auto"/>
                                <w:left w:val="none" w:sz="0" w:space="0" w:color="auto"/>
                                <w:bottom w:val="none" w:sz="0" w:space="0" w:color="auto"/>
                                <w:right w:val="none" w:sz="0" w:space="0" w:color="auto"/>
                              </w:divBdr>
                              <w:divsChild>
                                <w:div w:id="174379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7294038">
      <w:bodyDiv w:val="1"/>
      <w:marLeft w:val="0"/>
      <w:marRight w:val="0"/>
      <w:marTop w:val="0"/>
      <w:marBottom w:val="0"/>
      <w:divBdr>
        <w:top w:val="none" w:sz="0" w:space="0" w:color="auto"/>
        <w:left w:val="none" w:sz="0" w:space="0" w:color="auto"/>
        <w:bottom w:val="none" w:sz="0" w:space="0" w:color="auto"/>
        <w:right w:val="none" w:sz="0" w:space="0" w:color="auto"/>
      </w:divBdr>
    </w:div>
    <w:div w:id="1001811530">
      <w:bodyDiv w:val="1"/>
      <w:marLeft w:val="0"/>
      <w:marRight w:val="0"/>
      <w:marTop w:val="0"/>
      <w:marBottom w:val="0"/>
      <w:divBdr>
        <w:top w:val="none" w:sz="0" w:space="0" w:color="auto"/>
        <w:left w:val="none" w:sz="0" w:space="0" w:color="auto"/>
        <w:bottom w:val="none" w:sz="0" w:space="0" w:color="auto"/>
        <w:right w:val="none" w:sz="0" w:space="0" w:color="auto"/>
      </w:divBdr>
      <w:divsChild>
        <w:div w:id="1230921509">
          <w:marLeft w:val="0"/>
          <w:marRight w:val="0"/>
          <w:marTop w:val="0"/>
          <w:marBottom w:val="0"/>
          <w:divBdr>
            <w:top w:val="none" w:sz="0" w:space="0" w:color="auto"/>
            <w:left w:val="none" w:sz="0" w:space="0" w:color="auto"/>
            <w:bottom w:val="none" w:sz="0" w:space="0" w:color="auto"/>
            <w:right w:val="none" w:sz="0" w:space="0" w:color="auto"/>
          </w:divBdr>
          <w:divsChild>
            <w:div w:id="1059397856">
              <w:marLeft w:val="0"/>
              <w:marRight w:val="0"/>
              <w:marTop w:val="100"/>
              <w:marBottom w:val="100"/>
              <w:divBdr>
                <w:top w:val="none" w:sz="0" w:space="0" w:color="auto"/>
                <w:left w:val="none" w:sz="0" w:space="0" w:color="auto"/>
                <w:bottom w:val="none" w:sz="0" w:space="0" w:color="auto"/>
                <w:right w:val="none" w:sz="0" w:space="0" w:color="auto"/>
              </w:divBdr>
              <w:divsChild>
                <w:div w:id="1954625665">
                  <w:marLeft w:val="0"/>
                  <w:marRight w:val="0"/>
                  <w:marTop w:val="0"/>
                  <w:marBottom w:val="0"/>
                  <w:divBdr>
                    <w:top w:val="none" w:sz="0" w:space="0" w:color="auto"/>
                    <w:left w:val="none" w:sz="0" w:space="0" w:color="auto"/>
                    <w:bottom w:val="none" w:sz="0" w:space="0" w:color="auto"/>
                    <w:right w:val="none" w:sz="0" w:space="0" w:color="auto"/>
                  </w:divBdr>
                  <w:divsChild>
                    <w:div w:id="2011790995">
                      <w:marLeft w:val="0"/>
                      <w:marRight w:val="0"/>
                      <w:marTop w:val="225"/>
                      <w:marBottom w:val="0"/>
                      <w:divBdr>
                        <w:top w:val="none" w:sz="0" w:space="0" w:color="auto"/>
                        <w:left w:val="none" w:sz="0" w:space="0" w:color="auto"/>
                        <w:bottom w:val="none" w:sz="0" w:space="0" w:color="auto"/>
                        <w:right w:val="none" w:sz="0" w:space="0" w:color="auto"/>
                      </w:divBdr>
                      <w:divsChild>
                        <w:div w:id="1989551106">
                          <w:marLeft w:val="0"/>
                          <w:marRight w:val="0"/>
                          <w:marTop w:val="0"/>
                          <w:marBottom w:val="0"/>
                          <w:divBdr>
                            <w:top w:val="none" w:sz="0" w:space="0" w:color="auto"/>
                            <w:left w:val="none" w:sz="0" w:space="0" w:color="auto"/>
                            <w:bottom w:val="none" w:sz="0" w:space="0" w:color="auto"/>
                            <w:right w:val="none" w:sz="0" w:space="0" w:color="auto"/>
                          </w:divBdr>
                          <w:divsChild>
                            <w:div w:id="914314249">
                              <w:marLeft w:val="0"/>
                              <w:marRight w:val="0"/>
                              <w:marTop w:val="0"/>
                              <w:marBottom w:val="0"/>
                              <w:divBdr>
                                <w:top w:val="none" w:sz="0" w:space="0" w:color="auto"/>
                                <w:left w:val="none" w:sz="0" w:space="0" w:color="auto"/>
                                <w:bottom w:val="none" w:sz="0" w:space="0" w:color="auto"/>
                                <w:right w:val="none" w:sz="0" w:space="0" w:color="auto"/>
                              </w:divBdr>
                              <w:divsChild>
                                <w:div w:id="16883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9499739">
      <w:bodyDiv w:val="1"/>
      <w:marLeft w:val="0"/>
      <w:marRight w:val="0"/>
      <w:marTop w:val="0"/>
      <w:marBottom w:val="0"/>
      <w:divBdr>
        <w:top w:val="none" w:sz="0" w:space="0" w:color="auto"/>
        <w:left w:val="none" w:sz="0" w:space="0" w:color="auto"/>
        <w:bottom w:val="none" w:sz="0" w:space="0" w:color="auto"/>
        <w:right w:val="none" w:sz="0" w:space="0" w:color="auto"/>
      </w:divBdr>
      <w:divsChild>
        <w:div w:id="1816874301">
          <w:marLeft w:val="0"/>
          <w:marRight w:val="0"/>
          <w:marTop w:val="0"/>
          <w:marBottom w:val="0"/>
          <w:divBdr>
            <w:top w:val="none" w:sz="0" w:space="0" w:color="auto"/>
            <w:left w:val="none" w:sz="0" w:space="0" w:color="auto"/>
            <w:bottom w:val="none" w:sz="0" w:space="0" w:color="auto"/>
            <w:right w:val="none" w:sz="0" w:space="0" w:color="auto"/>
          </w:divBdr>
          <w:divsChild>
            <w:div w:id="1068453599">
              <w:marLeft w:val="0"/>
              <w:marRight w:val="0"/>
              <w:marTop w:val="0"/>
              <w:marBottom w:val="0"/>
              <w:divBdr>
                <w:top w:val="none" w:sz="0" w:space="0" w:color="auto"/>
                <w:left w:val="none" w:sz="0" w:space="0" w:color="auto"/>
                <w:bottom w:val="none" w:sz="0" w:space="0" w:color="auto"/>
                <w:right w:val="none" w:sz="0" w:space="0" w:color="auto"/>
              </w:divBdr>
              <w:divsChild>
                <w:div w:id="451291400">
                  <w:marLeft w:val="0"/>
                  <w:marRight w:val="0"/>
                  <w:marTop w:val="150"/>
                  <w:marBottom w:val="150"/>
                  <w:divBdr>
                    <w:top w:val="none" w:sz="0" w:space="0" w:color="auto"/>
                    <w:left w:val="none" w:sz="0" w:space="0" w:color="auto"/>
                    <w:bottom w:val="none" w:sz="0" w:space="0" w:color="auto"/>
                    <w:right w:val="none" w:sz="0" w:space="0" w:color="auto"/>
                  </w:divBdr>
                  <w:divsChild>
                    <w:div w:id="1062365020">
                      <w:marLeft w:val="0"/>
                      <w:marRight w:val="0"/>
                      <w:marTop w:val="0"/>
                      <w:marBottom w:val="0"/>
                      <w:divBdr>
                        <w:top w:val="none" w:sz="0" w:space="0" w:color="auto"/>
                        <w:left w:val="none" w:sz="0" w:space="0" w:color="auto"/>
                        <w:bottom w:val="none" w:sz="0" w:space="0" w:color="auto"/>
                        <w:right w:val="none" w:sz="0" w:space="0" w:color="auto"/>
                      </w:divBdr>
                    </w:div>
                    <w:div w:id="1600067483">
                      <w:marLeft w:val="0"/>
                      <w:marRight w:val="0"/>
                      <w:marTop w:val="0"/>
                      <w:marBottom w:val="0"/>
                      <w:divBdr>
                        <w:top w:val="none" w:sz="0" w:space="0" w:color="auto"/>
                        <w:left w:val="none" w:sz="0" w:space="0" w:color="auto"/>
                        <w:bottom w:val="none" w:sz="0" w:space="0" w:color="auto"/>
                        <w:right w:val="none" w:sz="0" w:space="0" w:color="auto"/>
                      </w:divBdr>
                    </w:div>
                  </w:divsChild>
                </w:div>
                <w:div w:id="1587960773">
                  <w:marLeft w:val="0"/>
                  <w:marRight w:val="0"/>
                  <w:marTop w:val="150"/>
                  <w:marBottom w:val="150"/>
                  <w:divBdr>
                    <w:top w:val="none" w:sz="0" w:space="0" w:color="auto"/>
                    <w:left w:val="none" w:sz="0" w:space="0" w:color="auto"/>
                    <w:bottom w:val="single" w:sz="6" w:space="0" w:color="A2C0D7"/>
                    <w:right w:val="none" w:sz="0" w:space="0" w:color="auto"/>
                  </w:divBdr>
                  <w:divsChild>
                    <w:div w:id="110665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6932297">
      <w:bodyDiv w:val="1"/>
      <w:marLeft w:val="0"/>
      <w:marRight w:val="0"/>
      <w:marTop w:val="0"/>
      <w:marBottom w:val="0"/>
      <w:divBdr>
        <w:top w:val="none" w:sz="0" w:space="0" w:color="auto"/>
        <w:left w:val="none" w:sz="0" w:space="0" w:color="auto"/>
        <w:bottom w:val="none" w:sz="0" w:space="0" w:color="auto"/>
        <w:right w:val="none" w:sz="0" w:space="0" w:color="auto"/>
      </w:divBdr>
      <w:divsChild>
        <w:div w:id="826480593">
          <w:marLeft w:val="0"/>
          <w:marRight w:val="0"/>
          <w:marTop w:val="0"/>
          <w:marBottom w:val="0"/>
          <w:divBdr>
            <w:top w:val="none" w:sz="0" w:space="0" w:color="auto"/>
            <w:left w:val="none" w:sz="0" w:space="0" w:color="auto"/>
            <w:bottom w:val="none" w:sz="0" w:space="0" w:color="auto"/>
            <w:right w:val="none" w:sz="0" w:space="0" w:color="auto"/>
          </w:divBdr>
          <w:divsChild>
            <w:div w:id="1681463816">
              <w:marLeft w:val="0"/>
              <w:marRight w:val="0"/>
              <w:marTop w:val="100"/>
              <w:marBottom w:val="100"/>
              <w:divBdr>
                <w:top w:val="none" w:sz="0" w:space="0" w:color="auto"/>
                <w:left w:val="none" w:sz="0" w:space="0" w:color="auto"/>
                <w:bottom w:val="none" w:sz="0" w:space="0" w:color="auto"/>
                <w:right w:val="none" w:sz="0" w:space="0" w:color="auto"/>
              </w:divBdr>
              <w:divsChild>
                <w:div w:id="1473058063">
                  <w:marLeft w:val="0"/>
                  <w:marRight w:val="0"/>
                  <w:marTop w:val="0"/>
                  <w:marBottom w:val="0"/>
                  <w:divBdr>
                    <w:top w:val="none" w:sz="0" w:space="0" w:color="auto"/>
                    <w:left w:val="none" w:sz="0" w:space="0" w:color="auto"/>
                    <w:bottom w:val="none" w:sz="0" w:space="0" w:color="auto"/>
                    <w:right w:val="none" w:sz="0" w:space="0" w:color="auto"/>
                  </w:divBdr>
                  <w:divsChild>
                    <w:div w:id="2071995026">
                      <w:marLeft w:val="0"/>
                      <w:marRight w:val="0"/>
                      <w:marTop w:val="225"/>
                      <w:marBottom w:val="0"/>
                      <w:divBdr>
                        <w:top w:val="none" w:sz="0" w:space="0" w:color="auto"/>
                        <w:left w:val="none" w:sz="0" w:space="0" w:color="auto"/>
                        <w:bottom w:val="none" w:sz="0" w:space="0" w:color="auto"/>
                        <w:right w:val="none" w:sz="0" w:space="0" w:color="auto"/>
                      </w:divBdr>
                      <w:divsChild>
                        <w:div w:id="89007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8393565">
      <w:bodyDiv w:val="1"/>
      <w:marLeft w:val="0"/>
      <w:marRight w:val="0"/>
      <w:marTop w:val="0"/>
      <w:marBottom w:val="0"/>
      <w:divBdr>
        <w:top w:val="none" w:sz="0" w:space="0" w:color="auto"/>
        <w:left w:val="none" w:sz="0" w:space="0" w:color="auto"/>
        <w:bottom w:val="none" w:sz="0" w:space="0" w:color="auto"/>
        <w:right w:val="none" w:sz="0" w:space="0" w:color="auto"/>
      </w:divBdr>
    </w:div>
    <w:div w:id="1766073676">
      <w:bodyDiv w:val="1"/>
      <w:marLeft w:val="0"/>
      <w:marRight w:val="0"/>
      <w:marTop w:val="0"/>
      <w:marBottom w:val="0"/>
      <w:divBdr>
        <w:top w:val="none" w:sz="0" w:space="0" w:color="auto"/>
        <w:left w:val="none" w:sz="0" w:space="0" w:color="auto"/>
        <w:bottom w:val="none" w:sz="0" w:space="0" w:color="auto"/>
        <w:right w:val="none" w:sz="0" w:space="0" w:color="auto"/>
      </w:divBdr>
    </w:div>
    <w:div w:id="1954097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671AE3-D404-42C6-9400-3DA693B11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TotalTime>
  <Pages>1</Pages>
  <Words>7689</Words>
  <Characters>43832</Characters>
  <Application>Microsoft Office Word</Application>
  <DocSecurity>0</DocSecurity>
  <Lines>365</Lines>
  <Paragraphs>102</Paragraphs>
  <ScaleCrop>false</ScaleCrop>
  <Company>Microsoft</Company>
  <LinksUpToDate>false</LinksUpToDate>
  <CharactersWithSpaces>51419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易联树</dc:creator>
  <cp:keywords/>
  <dc:description/>
  <cp:lastModifiedBy>微软用户</cp:lastModifiedBy>
  <cp:revision>174</cp:revision>
  <cp:lastPrinted>2015-11-09T09:59:00Z</cp:lastPrinted>
  <dcterms:created xsi:type="dcterms:W3CDTF">2015-10-26T02:57:00Z</dcterms:created>
  <dcterms:modified xsi:type="dcterms:W3CDTF">2015-11-09T10:06:00Z</dcterms:modified>
</cp:coreProperties>
</file>